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C558" w14:textId="6AC6C0D3" w:rsidR="00084584" w:rsidRPr="00464B34" w:rsidRDefault="00136C47" w:rsidP="00464B3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E7C53">
        <w:rPr>
          <w:rFonts w:asciiTheme="minorHAnsi" w:hAnsiTheme="minorHAnsi" w:cstheme="minorHAnsi"/>
          <w:sz w:val="22"/>
          <w:szCs w:val="22"/>
        </w:rPr>
        <w:t xml:space="preserve">Warszawa, </w:t>
      </w:r>
      <w:r w:rsidR="00020F7E">
        <w:rPr>
          <w:rFonts w:asciiTheme="minorHAnsi" w:hAnsiTheme="minorHAnsi" w:cstheme="minorHAnsi"/>
          <w:sz w:val="22"/>
          <w:szCs w:val="22"/>
        </w:rPr>
        <w:t>6</w:t>
      </w:r>
      <w:r w:rsidR="00D46367">
        <w:rPr>
          <w:rFonts w:asciiTheme="minorHAnsi" w:hAnsiTheme="minorHAnsi" w:cstheme="minorHAnsi"/>
          <w:sz w:val="22"/>
          <w:szCs w:val="22"/>
        </w:rPr>
        <w:t xml:space="preserve"> sierpnia</w:t>
      </w:r>
      <w:r w:rsidRPr="004E7C53">
        <w:rPr>
          <w:rFonts w:asciiTheme="minorHAnsi" w:hAnsiTheme="minorHAnsi" w:cstheme="minorHAnsi"/>
          <w:sz w:val="22"/>
          <w:szCs w:val="22"/>
        </w:rPr>
        <w:t xml:space="preserve"> 2020 r</w:t>
      </w:r>
      <w:r w:rsidR="00D46367">
        <w:rPr>
          <w:rFonts w:asciiTheme="minorHAnsi" w:hAnsiTheme="minorHAnsi" w:cstheme="minorHAnsi"/>
          <w:sz w:val="22"/>
          <w:szCs w:val="22"/>
        </w:rPr>
        <w:t>.</w:t>
      </w:r>
    </w:p>
    <w:p w14:paraId="4C35E8C3" w14:textId="77777777" w:rsidR="00464B34" w:rsidRDefault="00464B34" w:rsidP="00602095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9BAE31" w14:textId="34917B5A" w:rsidR="00690AAD" w:rsidRPr="0087036B" w:rsidRDefault="00E14398" w:rsidP="00602095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036B">
        <w:rPr>
          <w:rFonts w:asciiTheme="minorHAnsi" w:hAnsiTheme="minorHAnsi" w:cstheme="minorHAnsi"/>
          <w:b/>
          <w:bCs/>
          <w:sz w:val="28"/>
          <w:szCs w:val="28"/>
        </w:rPr>
        <w:t xml:space="preserve">Lewiatan promuje </w:t>
      </w:r>
      <w:r w:rsidR="000F08FD" w:rsidRPr="0087036B">
        <w:rPr>
          <w:rFonts w:asciiTheme="minorHAnsi" w:hAnsiTheme="minorHAnsi" w:cstheme="minorHAnsi"/>
          <w:b/>
          <w:bCs/>
          <w:sz w:val="28"/>
          <w:szCs w:val="28"/>
        </w:rPr>
        <w:t xml:space="preserve">lokalność i </w:t>
      </w:r>
      <w:r w:rsidRPr="0087036B">
        <w:rPr>
          <w:rFonts w:asciiTheme="minorHAnsi" w:hAnsiTheme="minorHAnsi" w:cstheme="minorHAnsi"/>
          <w:b/>
          <w:bCs/>
          <w:sz w:val="28"/>
          <w:szCs w:val="28"/>
        </w:rPr>
        <w:t>polskie produkty</w:t>
      </w:r>
    </w:p>
    <w:p w14:paraId="119E3ACE" w14:textId="045C782C" w:rsidR="00602095" w:rsidRDefault="00602095" w:rsidP="0060209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E94AD" w14:textId="230B6C52" w:rsidR="003C6FC3" w:rsidRPr="00362E0A" w:rsidRDefault="00464B34" w:rsidP="00E1439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</w:t>
      </w:r>
      <w:r w:rsidR="00D46367" w:rsidRPr="00362E0A">
        <w:rPr>
          <w:rFonts w:asciiTheme="minorHAnsi" w:hAnsiTheme="minorHAnsi" w:cstheme="minorHAnsi"/>
          <w:b/>
          <w:bCs/>
        </w:rPr>
        <w:t>ewiatan</w:t>
      </w:r>
      <w:r>
        <w:rPr>
          <w:rFonts w:asciiTheme="minorHAnsi" w:hAnsiTheme="minorHAnsi" w:cstheme="minorHAnsi"/>
          <w:b/>
          <w:bCs/>
        </w:rPr>
        <w:t xml:space="preserve"> rusza z</w:t>
      </w:r>
      <w:r w:rsidR="00D46367" w:rsidRPr="00362E0A">
        <w:rPr>
          <w:rFonts w:asciiTheme="minorHAnsi" w:hAnsiTheme="minorHAnsi" w:cstheme="minorHAnsi"/>
          <w:b/>
          <w:bCs/>
        </w:rPr>
        <w:t xml:space="preserve"> kampanią </w:t>
      </w:r>
      <w:r w:rsidR="002F7B37" w:rsidRPr="00362E0A">
        <w:rPr>
          <w:rFonts w:asciiTheme="minorHAnsi" w:hAnsiTheme="minorHAnsi" w:cstheme="minorHAnsi"/>
          <w:b/>
          <w:bCs/>
        </w:rPr>
        <w:t xml:space="preserve">„Wybieram </w:t>
      </w:r>
      <w:r>
        <w:rPr>
          <w:rFonts w:asciiTheme="minorHAnsi" w:hAnsiTheme="minorHAnsi" w:cstheme="minorHAnsi"/>
          <w:b/>
          <w:bCs/>
        </w:rPr>
        <w:t>l</w:t>
      </w:r>
      <w:r w:rsidR="002F7B37" w:rsidRPr="00362E0A">
        <w:rPr>
          <w:rFonts w:asciiTheme="minorHAnsi" w:hAnsiTheme="minorHAnsi" w:cstheme="minorHAnsi"/>
          <w:b/>
          <w:bCs/>
        </w:rPr>
        <w:t>okalne</w:t>
      </w:r>
      <w:r w:rsidR="0087036B" w:rsidRPr="00362E0A">
        <w:rPr>
          <w:rFonts w:asciiTheme="minorHAnsi" w:hAnsiTheme="minorHAnsi" w:cstheme="minorHAnsi"/>
          <w:b/>
          <w:bCs/>
        </w:rPr>
        <w:t>”</w:t>
      </w:r>
      <w:r w:rsidR="009704E4" w:rsidRPr="00362E0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Największa w Polsce sieć franczyzowa</w:t>
      </w:r>
      <w:r w:rsidR="00EF54C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chce podkreślić, że lokalność</w:t>
      </w:r>
      <w:r w:rsidR="00B33F61">
        <w:rPr>
          <w:rFonts w:asciiTheme="minorHAnsi" w:hAnsiTheme="minorHAnsi" w:cstheme="minorHAnsi"/>
          <w:b/>
          <w:bCs/>
        </w:rPr>
        <w:t xml:space="preserve"> to sposób działania </w:t>
      </w:r>
      <w:r w:rsidR="002E5FDB">
        <w:rPr>
          <w:rFonts w:asciiTheme="minorHAnsi" w:hAnsiTheme="minorHAnsi" w:cstheme="minorHAnsi"/>
          <w:b/>
          <w:bCs/>
        </w:rPr>
        <w:t xml:space="preserve">Lewiatana </w:t>
      </w:r>
      <w:r w:rsidR="00B33F61">
        <w:rPr>
          <w:rFonts w:asciiTheme="minorHAnsi" w:hAnsiTheme="minorHAnsi" w:cstheme="minorHAnsi"/>
          <w:b/>
          <w:bCs/>
        </w:rPr>
        <w:t xml:space="preserve">od ponad 25 lat, który wynika z wartości firmy </w:t>
      </w:r>
      <w:r w:rsidR="002E5FDB">
        <w:rPr>
          <w:rFonts w:asciiTheme="minorHAnsi" w:hAnsiTheme="minorHAnsi" w:cstheme="minorHAnsi"/>
          <w:b/>
          <w:bCs/>
        </w:rPr>
        <w:t>i siły lokalnych relacji</w:t>
      </w:r>
      <w:r w:rsidR="00020F7E">
        <w:rPr>
          <w:rFonts w:asciiTheme="minorHAnsi" w:hAnsiTheme="minorHAnsi" w:cstheme="minorHAnsi"/>
          <w:b/>
          <w:bCs/>
        </w:rPr>
        <w:t xml:space="preserve"> </w:t>
      </w:r>
      <w:r w:rsidR="002E5FDB">
        <w:rPr>
          <w:rFonts w:asciiTheme="minorHAnsi" w:hAnsiTheme="minorHAnsi" w:cstheme="minorHAnsi"/>
          <w:b/>
          <w:bCs/>
        </w:rPr>
        <w:t xml:space="preserve">2.100 przedsiębiorców. </w:t>
      </w:r>
      <w:r w:rsidR="009704E4" w:rsidRPr="00362E0A">
        <w:rPr>
          <w:rFonts w:asciiTheme="minorHAnsi" w:hAnsiTheme="minorHAnsi" w:cstheme="minorHAnsi"/>
          <w:b/>
          <w:bCs/>
        </w:rPr>
        <w:t>C</w:t>
      </w:r>
      <w:r w:rsidR="0087036B" w:rsidRPr="00362E0A">
        <w:rPr>
          <w:rFonts w:asciiTheme="minorHAnsi" w:hAnsiTheme="minorHAnsi" w:cstheme="minorHAnsi"/>
          <w:b/>
          <w:bCs/>
        </w:rPr>
        <w:t xml:space="preserve">elem </w:t>
      </w:r>
      <w:r w:rsidR="00362E0A">
        <w:rPr>
          <w:rFonts w:asciiTheme="minorHAnsi" w:hAnsiTheme="minorHAnsi" w:cstheme="minorHAnsi"/>
          <w:b/>
          <w:bCs/>
        </w:rPr>
        <w:t xml:space="preserve">kampanii </w:t>
      </w:r>
      <w:r w:rsidR="002B1728" w:rsidRPr="00362E0A">
        <w:rPr>
          <w:rFonts w:asciiTheme="minorHAnsi" w:hAnsiTheme="minorHAnsi" w:cstheme="minorHAnsi"/>
          <w:b/>
          <w:bCs/>
        </w:rPr>
        <w:t>j</w:t>
      </w:r>
      <w:r w:rsidR="002F7B37" w:rsidRPr="00362E0A">
        <w:rPr>
          <w:rFonts w:asciiTheme="minorHAnsi" w:hAnsiTheme="minorHAnsi" w:cstheme="minorHAnsi"/>
          <w:b/>
          <w:bCs/>
        </w:rPr>
        <w:t>est</w:t>
      </w:r>
      <w:r w:rsidR="002B1728" w:rsidRPr="00362E0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również </w:t>
      </w:r>
      <w:r w:rsidR="002B1728" w:rsidRPr="00362E0A">
        <w:rPr>
          <w:rFonts w:asciiTheme="minorHAnsi" w:hAnsiTheme="minorHAnsi" w:cstheme="minorHAnsi"/>
          <w:b/>
          <w:bCs/>
        </w:rPr>
        <w:t>pokazanie</w:t>
      </w:r>
      <w:r w:rsidR="002F7B37" w:rsidRPr="00362E0A">
        <w:rPr>
          <w:rFonts w:asciiTheme="minorHAnsi" w:hAnsiTheme="minorHAnsi" w:cstheme="minorHAnsi"/>
          <w:b/>
          <w:bCs/>
        </w:rPr>
        <w:t>, dlaczego warto wspierać lokalność</w:t>
      </w:r>
      <w:r w:rsidR="002B1728" w:rsidRPr="00362E0A">
        <w:rPr>
          <w:rFonts w:asciiTheme="minorHAnsi" w:hAnsiTheme="minorHAnsi" w:cstheme="minorHAnsi"/>
          <w:b/>
          <w:bCs/>
        </w:rPr>
        <w:t xml:space="preserve"> </w:t>
      </w:r>
      <w:r w:rsidR="002F7B37" w:rsidRPr="00362E0A">
        <w:rPr>
          <w:rFonts w:asciiTheme="minorHAnsi" w:hAnsiTheme="minorHAnsi" w:cstheme="minorHAnsi"/>
          <w:b/>
          <w:bCs/>
        </w:rPr>
        <w:t>i wybierać produkty, które pochodzą od polskich rolników</w:t>
      </w:r>
      <w:r w:rsidR="002E5FDB">
        <w:rPr>
          <w:rFonts w:asciiTheme="minorHAnsi" w:hAnsiTheme="minorHAnsi" w:cstheme="minorHAnsi"/>
          <w:b/>
          <w:bCs/>
        </w:rPr>
        <w:t xml:space="preserve"> i producentów</w:t>
      </w:r>
      <w:r w:rsidR="006658E0">
        <w:rPr>
          <w:rFonts w:asciiTheme="minorHAnsi" w:hAnsiTheme="minorHAnsi" w:cstheme="minorHAnsi"/>
          <w:b/>
          <w:bCs/>
        </w:rPr>
        <w:t xml:space="preserve">. </w:t>
      </w:r>
      <w:r w:rsidR="002F7B37" w:rsidRPr="00362E0A">
        <w:rPr>
          <w:rFonts w:asciiTheme="minorHAnsi" w:hAnsiTheme="minorHAnsi" w:cstheme="minorHAnsi"/>
          <w:b/>
          <w:bCs/>
        </w:rPr>
        <w:t xml:space="preserve">Ważnym elementem </w:t>
      </w:r>
      <w:r w:rsidR="00E14398" w:rsidRPr="00362E0A">
        <w:rPr>
          <w:rFonts w:asciiTheme="minorHAnsi" w:hAnsiTheme="minorHAnsi" w:cstheme="minorHAnsi"/>
          <w:b/>
          <w:bCs/>
        </w:rPr>
        <w:t xml:space="preserve">działań będzie </w:t>
      </w:r>
      <w:r w:rsidR="002B1728" w:rsidRPr="00362E0A">
        <w:rPr>
          <w:rFonts w:asciiTheme="minorHAnsi" w:hAnsiTheme="minorHAnsi" w:cstheme="minorHAnsi"/>
          <w:b/>
          <w:bCs/>
        </w:rPr>
        <w:t xml:space="preserve">podkreślenie </w:t>
      </w:r>
      <w:r w:rsidR="002F7B37" w:rsidRPr="00362E0A">
        <w:rPr>
          <w:rFonts w:asciiTheme="minorHAnsi" w:hAnsiTheme="minorHAnsi" w:cstheme="minorHAnsi"/>
          <w:b/>
          <w:bCs/>
        </w:rPr>
        <w:t>znaczenia „małych ojczyzn”</w:t>
      </w:r>
      <w:r w:rsidR="00020F7E">
        <w:rPr>
          <w:rFonts w:asciiTheme="minorHAnsi" w:hAnsiTheme="minorHAnsi" w:cstheme="minorHAnsi"/>
          <w:b/>
          <w:bCs/>
        </w:rPr>
        <w:t xml:space="preserve"> </w:t>
      </w:r>
      <w:r w:rsidR="00E14398" w:rsidRPr="00362E0A">
        <w:rPr>
          <w:rFonts w:asciiTheme="minorHAnsi" w:hAnsiTheme="minorHAnsi" w:cstheme="minorHAnsi"/>
          <w:b/>
          <w:bCs/>
        </w:rPr>
        <w:t xml:space="preserve">i </w:t>
      </w:r>
      <w:r w:rsidR="002F7B37" w:rsidRPr="00362E0A">
        <w:rPr>
          <w:rFonts w:asciiTheme="minorHAnsi" w:hAnsiTheme="minorHAnsi" w:cstheme="minorHAnsi"/>
          <w:b/>
          <w:bCs/>
        </w:rPr>
        <w:t>roli patriotyzmu gospodarczego</w:t>
      </w:r>
      <w:r w:rsidR="00E14398" w:rsidRPr="00362E0A">
        <w:rPr>
          <w:rFonts w:asciiTheme="minorHAnsi" w:hAnsiTheme="minorHAnsi" w:cstheme="minorHAnsi"/>
          <w:b/>
          <w:bCs/>
        </w:rPr>
        <w:t>.</w:t>
      </w:r>
      <w:r w:rsidR="002B1728" w:rsidRPr="00362E0A">
        <w:rPr>
          <w:rFonts w:asciiTheme="minorHAnsi" w:hAnsiTheme="minorHAnsi" w:cstheme="minorHAnsi"/>
          <w:b/>
          <w:bCs/>
        </w:rPr>
        <w:t xml:space="preserve"> </w:t>
      </w:r>
      <w:r w:rsidR="00E14398" w:rsidRPr="00362E0A">
        <w:rPr>
          <w:rFonts w:asciiTheme="minorHAnsi" w:hAnsiTheme="minorHAnsi" w:cstheme="minorHAnsi"/>
          <w:b/>
          <w:bCs/>
        </w:rPr>
        <w:t xml:space="preserve">Jak pokazuje badanie IPSOS, z czerwca br., 2/3 Polaków czuje się odpowiedzialnych za wspieranie biznesów w ich sąsiedztwie, a kupowanie lokalnych produktów </w:t>
      </w:r>
      <w:r w:rsidR="003B6749" w:rsidRPr="00362E0A">
        <w:rPr>
          <w:rFonts w:asciiTheme="minorHAnsi" w:hAnsiTheme="minorHAnsi" w:cstheme="minorHAnsi"/>
          <w:b/>
          <w:bCs/>
        </w:rPr>
        <w:t xml:space="preserve">uważa za </w:t>
      </w:r>
      <w:r w:rsidR="00E14398" w:rsidRPr="00362E0A">
        <w:rPr>
          <w:rFonts w:asciiTheme="minorHAnsi" w:hAnsiTheme="minorHAnsi" w:cstheme="minorHAnsi"/>
          <w:b/>
          <w:bCs/>
        </w:rPr>
        <w:t xml:space="preserve">sposób na przezwyciężenie kryzysu gospodarczego. </w:t>
      </w:r>
    </w:p>
    <w:p w14:paraId="6C19B3A3" w14:textId="2BD7503D" w:rsidR="00D70A65" w:rsidRDefault="00D70A65" w:rsidP="00D70A65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2E000F" w14:textId="77777777" w:rsidR="00CB6801" w:rsidRDefault="00CB6801" w:rsidP="00D70A6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A77EDE2" w14:textId="744E4532" w:rsidR="00A24D22" w:rsidRDefault="002B1728" w:rsidP="00D70A65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</w:t>
      </w:r>
      <w:r w:rsidR="00557140">
        <w:rPr>
          <w:rFonts w:asciiTheme="minorHAnsi" w:hAnsiTheme="minorHAnsi" w:cstheme="minorHAnsi"/>
          <w:b/>
          <w:bCs/>
          <w:sz w:val="22"/>
          <w:szCs w:val="22"/>
        </w:rPr>
        <w:t>chodzenie produktu coraz ważniejsze</w:t>
      </w:r>
      <w:r w:rsidR="00AC5C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0F4B">
        <w:rPr>
          <w:rFonts w:asciiTheme="minorHAnsi" w:hAnsiTheme="minorHAnsi" w:cstheme="minorHAnsi"/>
          <w:b/>
          <w:bCs/>
          <w:sz w:val="22"/>
          <w:szCs w:val="22"/>
        </w:rPr>
        <w:t>dla Polaków</w:t>
      </w:r>
    </w:p>
    <w:p w14:paraId="49CFA3C8" w14:textId="77777777" w:rsidR="00AC5C32" w:rsidRDefault="00AC5C32" w:rsidP="00D70A65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ED2836" w14:textId="78E54E4E" w:rsidR="0042642F" w:rsidRDefault="009704E4" w:rsidP="0042642F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wielu Polaków lokalne produkty są synonimem </w:t>
      </w:r>
      <w:r w:rsidR="00AC5C32">
        <w:rPr>
          <w:rFonts w:asciiTheme="minorHAnsi" w:hAnsiTheme="minorHAnsi" w:cstheme="minorHAnsi"/>
          <w:sz w:val="22"/>
          <w:szCs w:val="22"/>
        </w:rPr>
        <w:t xml:space="preserve">świeżości, wysokiej jakości, a tym samym </w:t>
      </w:r>
      <w:r w:rsidR="00F27AAE">
        <w:rPr>
          <w:rFonts w:asciiTheme="minorHAnsi" w:hAnsiTheme="minorHAnsi" w:cstheme="minorHAnsi"/>
          <w:sz w:val="22"/>
          <w:szCs w:val="22"/>
        </w:rPr>
        <w:t>wartości odżywczych</w:t>
      </w:r>
      <w:r w:rsidR="00D62435">
        <w:rPr>
          <w:rFonts w:asciiTheme="minorHAnsi" w:hAnsiTheme="minorHAnsi" w:cstheme="minorHAnsi"/>
          <w:sz w:val="22"/>
          <w:szCs w:val="22"/>
        </w:rPr>
        <w:t xml:space="preserve"> i zdrowia</w:t>
      </w:r>
      <w:r w:rsidR="00AC5C32">
        <w:rPr>
          <w:rFonts w:asciiTheme="minorHAnsi" w:hAnsiTheme="minorHAnsi" w:cstheme="minorHAnsi"/>
          <w:sz w:val="22"/>
          <w:szCs w:val="22"/>
        </w:rPr>
        <w:t>. Kupowanie produktów od lokalnych producentów to jednocześnie sposób na wsparcie lokalnych biznesów</w:t>
      </w:r>
      <w:r w:rsidR="00F27AAE">
        <w:rPr>
          <w:rFonts w:asciiTheme="minorHAnsi" w:hAnsiTheme="minorHAnsi" w:cstheme="minorHAnsi"/>
          <w:sz w:val="22"/>
          <w:szCs w:val="22"/>
        </w:rPr>
        <w:t xml:space="preserve">, a przez to polskiej </w:t>
      </w:r>
      <w:r w:rsidR="00AC5C32">
        <w:rPr>
          <w:rFonts w:asciiTheme="minorHAnsi" w:hAnsiTheme="minorHAnsi" w:cstheme="minorHAnsi"/>
          <w:sz w:val="22"/>
          <w:szCs w:val="22"/>
        </w:rPr>
        <w:t xml:space="preserve">gospodarki. </w:t>
      </w:r>
      <w:r w:rsidR="00F27AAE">
        <w:rPr>
          <w:rFonts w:asciiTheme="minorHAnsi" w:hAnsiTheme="minorHAnsi" w:cstheme="minorHAnsi"/>
          <w:sz w:val="22"/>
          <w:szCs w:val="22"/>
        </w:rPr>
        <w:t xml:space="preserve">W badaniu </w:t>
      </w:r>
      <w:r w:rsidR="00F27AAE" w:rsidRPr="00D62435">
        <w:rPr>
          <w:rFonts w:asciiTheme="minorHAnsi" w:hAnsiTheme="minorHAnsi" w:cstheme="minorHAnsi"/>
          <w:i/>
          <w:iCs/>
          <w:sz w:val="22"/>
          <w:szCs w:val="22"/>
        </w:rPr>
        <w:t>„Zwyczaje zakupowe Polaków”</w:t>
      </w:r>
      <w:r w:rsidR="00F27AA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27AAE">
        <w:rPr>
          <w:rFonts w:asciiTheme="minorHAnsi" w:hAnsiTheme="minorHAnsi" w:cstheme="minorHAnsi"/>
          <w:sz w:val="22"/>
          <w:szCs w:val="22"/>
        </w:rPr>
        <w:t xml:space="preserve"> </w:t>
      </w:r>
      <w:r w:rsidR="00557140">
        <w:rPr>
          <w:rFonts w:asciiTheme="minorHAnsi" w:hAnsiTheme="minorHAnsi" w:cstheme="minorHAnsi"/>
          <w:sz w:val="22"/>
          <w:szCs w:val="22"/>
        </w:rPr>
        <w:t>połowa</w:t>
      </w:r>
      <w:r w:rsidR="00F27AAE">
        <w:rPr>
          <w:rFonts w:asciiTheme="minorHAnsi" w:hAnsiTheme="minorHAnsi" w:cstheme="minorHAnsi"/>
          <w:sz w:val="22"/>
          <w:szCs w:val="22"/>
        </w:rPr>
        <w:t xml:space="preserve"> </w:t>
      </w:r>
      <w:r w:rsidR="00557140">
        <w:rPr>
          <w:rFonts w:asciiTheme="minorHAnsi" w:hAnsiTheme="minorHAnsi" w:cstheme="minorHAnsi"/>
          <w:sz w:val="22"/>
          <w:szCs w:val="22"/>
        </w:rPr>
        <w:t xml:space="preserve">badanych </w:t>
      </w:r>
      <w:r w:rsidR="00D62435">
        <w:rPr>
          <w:rFonts w:asciiTheme="minorHAnsi" w:hAnsiTheme="minorHAnsi" w:cstheme="minorHAnsi"/>
          <w:sz w:val="22"/>
          <w:szCs w:val="22"/>
        </w:rPr>
        <w:t>odpowiedział</w:t>
      </w:r>
      <w:r w:rsidR="00557140">
        <w:rPr>
          <w:rFonts w:asciiTheme="minorHAnsi" w:hAnsiTheme="minorHAnsi" w:cstheme="minorHAnsi"/>
          <w:sz w:val="22"/>
          <w:szCs w:val="22"/>
        </w:rPr>
        <w:t>a</w:t>
      </w:r>
      <w:r w:rsidR="00D62435">
        <w:rPr>
          <w:rFonts w:asciiTheme="minorHAnsi" w:hAnsiTheme="minorHAnsi" w:cstheme="minorHAnsi"/>
          <w:sz w:val="22"/>
          <w:szCs w:val="22"/>
        </w:rPr>
        <w:t xml:space="preserve">, że podczas zakupów </w:t>
      </w:r>
      <w:r w:rsidR="00557140">
        <w:rPr>
          <w:rFonts w:asciiTheme="minorHAnsi" w:hAnsiTheme="minorHAnsi" w:cstheme="minorHAnsi"/>
          <w:sz w:val="22"/>
          <w:szCs w:val="22"/>
        </w:rPr>
        <w:t>często zwraca uwagę na pochodzenie produktów</w:t>
      </w:r>
      <w:r w:rsidR="006658E0">
        <w:rPr>
          <w:rFonts w:asciiTheme="minorHAnsi" w:hAnsiTheme="minorHAnsi" w:cstheme="minorHAnsi"/>
          <w:sz w:val="22"/>
          <w:szCs w:val="22"/>
        </w:rPr>
        <w:t>. C</w:t>
      </w:r>
      <w:r w:rsidR="00557140">
        <w:rPr>
          <w:rFonts w:asciiTheme="minorHAnsi" w:hAnsiTheme="minorHAnsi" w:cstheme="minorHAnsi"/>
          <w:sz w:val="22"/>
          <w:szCs w:val="22"/>
        </w:rPr>
        <w:t xml:space="preserve">o czwarty Polak wskazał, że zawsze sprawdza skąd pochodzi produkt, który </w:t>
      </w:r>
      <w:r w:rsidR="006658E0">
        <w:rPr>
          <w:rFonts w:asciiTheme="minorHAnsi" w:hAnsiTheme="minorHAnsi" w:cstheme="minorHAnsi"/>
          <w:sz w:val="22"/>
          <w:szCs w:val="22"/>
        </w:rPr>
        <w:t xml:space="preserve">zamierza </w:t>
      </w:r>
      <w:r w:rsidR="00557140">
        <w:rPr>
          <w:rFonts w:asciiTheme="minorHAnsi" w:hAnsiTheme="minorHAnsi" w:cstheme="minorHAnsi"/>
          <w:sz w:val="22"/>
          <w:szCs w:val="22"/>
        </w:rPr>
        <w:t xml:space="preserve">kupić. </w:t>
      </w:r>
    </w:p>
    <w:p w14:paraId="27D763CA" w14:textId="477528EB" w:rsidR="00C80F4B" w:rsidRDefault="0042642F" w:rsidP="00AF4E5D">
      <w:pPr>
        <w:pStyle w:val="NormalnyWeb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7237B">
        <w:rPr>
          <w:rFonts w:asciiTheme="minorHAnsi" w:hAnsiTheme="minorHAnsi" w:cstheme="minorHAnsi"/>
          <w:sz w:val="22"/>
          <w:szCs w:val="22"/>
        </w:rPr>
        <w:t>–</w:t>
      </w:r>
      <w:r w:rsidRPr="004723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673E" w:rsidRPr="0047237B">
        <w:rPr>
          <w:rFonts w:asciiTheme="minorHAnsi" w:hAnsiTheme="minorHAnsi" w:cstheme="minorHAnsi"/>
          <w:i/>
          <w:iCs/>
          <w:sz w:val="22"/>
          <w:szCs w:val="22"/>
        </w:rPr>
        <w:t xml:space="preserve">Dziś coraz większa grupa Polaków świadomie sięga po lokalne produkty. Wybieramy je </w:t>
      </w:r>
      <w:r w:rsidR="00020F7E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52673E" w:rsidRPr="0047237B">
        <w:rPr>
          <w:rFonts w:asciiTheme="minorHAnsi" w:hAnsiTheme="minorHAnsi" w:cstheme="minorHAnsi"/>
          <w:i/>
          <w:iCs/>
          <w:sz w:val="22"/>
          <w:szCs w:val="22"/>
        </w:rPr>
        <w:t>o gwarantują nam jakość</w:t>
      </w:r>
      <w:r w:rsidR="00E12ED6" w:rsidRPr="0047237B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52673E" w:rsidRPr="0047237B">
        <w:rPr>
          <w:rFonts w:asciiTheme="minorHAnsi" w:hAnsiTheme="minorHAnsi" w:cstheme="minorHAnsi"/>
          <w:i/>
          <w:iCs/>
          <w:sz w:val="22"/>
          <w:szCs w:val="22"/>
        </w:rPr>
        <w:t>świeżość</w:t>
      </w:r>
      <w:r w:rsidR="00E12ED6" w:rsidRPr="0047237B">
        <w:rPr>
          <w:rFonts w:asciiTheme="minorHAnsi" w:hAnsiTheme="minorHAnsi" w:cstheme="minorHAnsi"/>
          <w:i/>
          <w:iCs/>
          <w:sz w:val="22"/>
          <w:szCs w:val="22"/>
        </w:rPr>
        <w:t>, korzystny wpływ na zdrowie</w:t>
      </w:r>
      <w:r w:rsidR="00CB6801">
        <w:rPr>
          <w:rFonts w:asciiTheme="minorHAnsi" w:hAnsiTheme="minorHAnsi" w:cstheme="minorHAnsi"/>
          <w:i/>
          <w:iCs/>
          <w:sz w:val="22"/>
          <w:szCs w:val="22"/>
        </w:rPr>
        <w:t xml:space="preserve">. Sięgamy po nie również dlatego, bo oznaczają </w:t>
      </w:r>
      <w:r w:rsidR="00020F7E">
        <w:rPr>
          <w:rFonts w:asciiTheme="minorHAnsi" w:hAnsiTheme="minorHAnsi" w:cstheme="minorHAnsi"/>
          <w:i/>
          <w:iCs/>
          <w:sz w:val="22"/>
          <w:szCs w:val="22"/>
        </w:rPr>
        <w:t>zaufanie</w:t>
      </w:r>
      <w:r w:rsidR="00CB68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20F7E">
        <w:rPr>
          <w:rFonts w:asciiTheme="minorHAnsi" w:hAnsiTheme="minorHAnsi" w:cstheme="minorHAnsi"/>
          <w:i/>
          <w:iCs/>
          <w:sz w:val="22"/>
          <w:szCs w:val="22"/>
        </w:rPr>
        <w:t>do produktu, producenta</w:t>
      </w:r>
      <w:r w:rsidR="00CB6801">
        <w:rPr>
          <w:rFonts w:asciiTheme="minorHAnsi" w:hAnsiTheme="minorHAnsi" w:cstheme="minorHAnsi"/>
          <w:i/>
          <w:iCs/>
          <w:sz w:val="22"/>
          <w:szCs w:val="22"/>
        </w:rPr>
        <w:t>, dostawcy, przedsiębiorcy, który prowadzi sklep</w:t>
      </w:r>
      <w:r w:rsidR="00020F7E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6658E0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47237B">
        <w:rPr>
          <w:rFonts w:asciiTheme="minorHAnsi" w:hAnsiTheme="minorHAnsi" w:cstheme="minorHAnsi"/>
          <w:i/>
          <w:iCs/>
          <w:sz w:val="22"/>
          <w:szCs w:val="22"/>
        </w:rPr>
        <w:t xml:space="preserve">en wybór oznacza też wsparcie </w:t>
      </w:r>
      <w:r w:rsidR="00CB6801">
        <w:rPr>
          <w:rFonts w:asciiTheme="minorHAnsi" w:hAnsiTheme="minorHAnsi" w:cstheme="minorHAnsi"/>
          <w:i/>
          <w:iCs/>
          <w:sz w:val="22"/>
          <w:szCs w:val="22"/>
        </w:rPr>
        <w:t>dla gospodarzy sklepów oraz</w:t>
      </w:r>
      <w:r w:rsidR="0047237B" w:rsidRPr="004723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658E0">
        <w:rPr>
          <w:rFonts w:asciiTheme="minorHAnsi" w:hAnsiTheme="minorHAnsi" w:cstheme="minorHAnsi"/>
          <w:i/>
          <w:iCs/>
          <w:sz w:val="22"/>
          <w:szCs w:val="22"/>
        </w:rPr>
        <w:t xml:space="preserve">całej </w:t>
      </w:r>
      <w:r w:rsidR="00CB6801">
        <w:rPr>
          <w:rFonts w:asciiTheme="minorHAnsi" w:hAnsiTheme="minorHAnsi" w:cstheme="minorHAnsi"/>
          <w:i/>
          <w:iCs/>
          <w:sz w:val="22"/>
          <w:szCs w:val="22"/>
        </w:rPr>
        <w:t xml:space="preserve">lokalnej społeczności. </w:t>
      </w:r>
      <w:r w:rsidR="00E12ED6" w:rsidRPr="0047237B">
        <w:rPr>
          <w:rFonts w:asciiTheme="minorHAnsi" w:hAnsiTheme="minorHAnsi" w:cstheme="minorHAnsi"/>
          <w:i/>
          <w:iCs/>
          <w:sz w:val="22"/>
          <w:szCs w:val="22"/>
        </w:rPr>
        <w:t>Jako firma, która od</w:t>
      </w:r>
      <w:r w:rsidR="00CB1496">
        <w:rPr>
          <w:rFonts w:asciiTheme="minorHAnsi" w:hAnsiTheme="minorHAnsi" w:cstheme="minorHAnsi"/>
          <w:i/>
          <w:iCs/>
          <w:sz w:val="22"/>
          <w:szCs w:val="22"/>
        </w:rPr>
        <w:t xml:space="preserve"> ponad</w:t>
      </w:r>
      <w:r w:rsidR="00E12ED6" w:rsidRPr="0047237B">
        <w:rPr>
          <w:rFonts w:asciiTheme="minorHAnsi" w:hAnsiTheme="minorHAnsi" w:cstheme="minorHAnsi"/>
          <w:i/>
          <w:iCs/>
          <w:sz w:val="22"/>
          <w:szCs w:val="22"/>
        </w:rPr>
        <w:t xml:space="preserve"> 25 lat wspiera lokalność</w:t>
      </w:r>
      <w:r w:rsidR="0047237B" w:rsidRPr="0047237B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E12ED6" w:rsidRPr="0047237B">
        <w:rPr>
          <w:rFonts w:asciiTheme="minorHAnsi" w:hAnsiTheme="minorHAnsi" w:cstheme="minorHAnsi"/>
          <w:i/>
          <w:iCs/>
          <w:sz w:val="22"/>
          <w:szCs w:val="22"/>
        </w:rPr>
        <w:t xml:space="preserve">lokalnych </w:t>
      </w:r>
      <w:r w:rsidR="0047237B" w:rsidRPr="0047237B">
        <w:rPr>
          <w:rFonts w:asciiTheme="minorHAnsi" w:hAnsiTheme="minorHAnsi" w:cstheme="minorHAnsi"/>
          <w:i/>
          <w:iCs/>
          <w:sz w:val="22"/>
          <w:szCs w:val="22"/>
        </w:rPr>
        <w:t xml:space="preserve">producentów i dostawców </w:t>
      </w:r>
      <w:r w:rsidR="00E12ED6" w:rsidRPr="0047237B">
        <w:rPr>
          <w:rFonts w:asciiTheme="minorHAnsi" w:hAnsiTheme="minorHAnsi" w:cstheme="minorHAnsi"/>
          <w:i/>
          <w:iCs/>
          <w:sz w:val="22"/>
          <w:szCs w:val="22"/>
        </w:rPr>
        <w:t xml:space="preserve">widzimy, jak ważny jest </w:t>
      </w:r>
      <w:r w:rsidR="0047237B">
        <w:rPr>
          <w:rFonts w:asciiTheme="minorHAnsi" w:hAnsiTheme="minorHAnsi" w:cstheme="minorHAnsi"/>
          <w:i/>
          <w:iCs/>
          <w:sz w:val="22"/>
          <w:szCs w:val="22"/>
        </w:rPr>
        <w:t xml:space="preserve">dziś </w:t>
      </w:r>
      <w:r w:rsidR="00E12ED6" w:rsidRPr="0047237B">
        <w:rPr>
          <w:rFonts w:asciiTheme="minorHAnsi" w:hAnsiTheme="minorHAnsi" w:cstheme="minorHAnsi"/>
          <w:i/>
          <w:iCs/>
          <w:sz w:val="22"/>
          <w:szCs w:val="22"/>
        </w:rPr>
        <w:t>aspekt relacji, lokalnych więzi, współprac</w:t>
      </w:r>
      <w:r w:rsidR="0047237B">
        <w:rPr>
          <w:rFonts w:asciiTheme="minorHAnsi" w:hAnsiTheme="minorHAnsi" w:cstheme="minorHAnsi"/>
          <w:i/>
          <w:iCs/>
          <w:sz w:val="22"/>
          <w:szCs w:val="22"/>
        </w:rPr>
        <w:t>y. T</w:t>
      </w:r>
      <w:r w:rsidR="006658E0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47237B">
        <w:rPr>
          <w:rFonts w:asciiTheme="minorHAnsi" w:hAnsiTheme="minorHAnsi" w:cstheme="minorHAnsi"/>
          <w:i/>
          <w:iCs/>
          <w:sz w:val="22"/>
          <w:szCs w:val="22"/>
        </w:rPr>
        <w:t xml:space="preserve"> bliskość </w:t>
      </w:r>
      <w:r w:rsidR="006658E0">
        <w:rPr>
          <w:rFonts w:asciiTheme="minorHAnsi" w:hAnsiTheme="minorHAnsi" w:cstheme="minorHAnsi"/>
          <w:i/>
          <w:iCs/>
          <w:sz w:val="22"/>
          <w:szCs w:val="22"/>
        </w:rPr>
        <w:t>oraz</w:t>
      </w:r>
      <w:r w:rsidR="0047237B">
        <w:rPr>
          <w:rFonts w:asciiTheme="minorHAnsi" w:hAnsiTheme="minorHAnsi" w:cstheme="minorHAnsi"/>
          <w:i/>
          <w:iCs/>
          <w:sz w:val="22"/>
          <w:szCs w:val="22"/>
        </w:rPr>
        <w:t xml:space="preserve"> fakt, że wiemy od kogo kupujemy to </w:t>
      </w:r>
      <w:r w:rsidR="006658E0">
        <w:rPr>
          <w:rFonts w:asciiTheme="minorHAnsi" w:hAnsiTheme="minorHAnsi" w:cstheme="minorHAnsi"/>
          <w:i/>
          <w:iCs/>
          <w:sz w:val="22"/>
          <w:szCs w:val="22"/>
        </w:rPr>
        <w:t xml:space="preserve">dziś </w:t>
      </w:r>
      <w:r w:rsidR="0047237B">
        <w:rPr>
          <w:rFonts w:asciiTheme="minorHAnsi" w:hAnsiTheme="minorHAnsi" w:cstheme="minorHAnsi"/>
          <w:i/>
          <w:iCs/>
          <w:sz w:val="22"/>
          <w:szCs w:val="22"/>
        </w:rPr>
        <w:t>ogromna wartość</w:t>
      </w:r>
      <w:r w:rsidR="006658E0">
        <w:rPr>
          <w:rFonts w:asciiTheme="minorHAnsi" w:hAnsiTheme="minorHAnsi" w:cstheme="minorHAnsi"/>
          <w:i/>
          <w:iCs/>
          <w:sz w:val="22"/>
          <w:szCs w:val="22"/>
        </w:rPr>
        <w:t xml:space="preserve"> i wyróżnik naszej sieci</w:t>
      </w:r>
      <w:r w:rsidR="00EF54C3">
        <w:rPr>
          <w:rFonts w:asciiTheme="minorHAnsi" w:hAnsiTheme="minorHAnsi" w:cstheme="minorHAnsi"/>
          <w:i/>
          <w:iCs/>
          <w:sz w:val="22"/>
          <w:szCs w:val="22"/>
        </w:rPr>
        <w:t>. Lokalność nie jest dla nas modą. Lokalność wynika z naszych wartości i sposobów działania. Podobnie jest wśród naszych franczyzobiorców, którzy w ramach swoich biznesów budują i rozwijają relacje z dostawcami i</w:t>
      </w:r>
      <w:r w:rsidR="00AF4E5D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EF54C3">
        <w:rPr>
          <w:rFonts w:asciiTheme="minorHAnsi" w:hAnsiTheme="minorHAnsi" w:cstheme="minorHAnsi"/>
          <w:i/>
          <w:iCs/>
          <w:sz w:val="22"/>
          <w:szCs w:val="22"/>
        </w:rPr>
        <w:t>producentami, wspierają lokalne inicjatywy, a ich sklepy są często centrum lokalnej społeczności</w:t>
      </w:r>
      <w:r w:rsidR="00464B3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7237B">
        <w:rPr>
          <w:rFonts w:asciiTheme="minorHAnsi" w:hAnsiTheme="minorHAnsi" w:cstheme="minorHAnsi"/>
          <w:sz w:val="22"/>
          <w:szCs w:val="22"/>
        </w:rPr>
        <w:t xml:space="preserve">– </w:t>
      </w:r>
      <w:r w:rsidR="0047237B">
        <w:rPr>
          <w:rFonts w:asciiTheme="minorHAnsi" w:hAnsiTheme="minorHAnsi" w:cstheme="minorHAnsi"/>
          <w:b/>
          <w:bCs/>
          <w:sz w:val="22"/>
          <w:szCs w:val="22"/>
        </w:rPr>
        <w:t>powiedział</w:t>
      </w:r>
      <w:r w:rsidR="0047237B" w:rsidRPr="001235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237B">
        <w:rPr>
          <w:rFonts w:asciiTheme="minorHAnsi" w:hAnsiTheme="minorHAnsi" w:cstheme="minorHAnsi"/>
          <w:b/>
          <w:bCs/>
          <w:sz w:val="22"/>
          <w:szCs w:val="22"/>
        </w:rPr>
        <w:t>Robert Rękas</w:t>
      </w:r>
      <w:r w:rsidR="0047237B" w:rsidRPr="0012352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37B">
        <w:rPr>
          <w:rFonts w:asciiTheme="minorHAnsi" w:hAnsiTheme="minorHAnsi" w:cstheme="minorHAnsi"/>
          <w:b/>
          <w:bCs/>
          <w:sz w:val="22"/>
          <w:szCs w:val="22"/>
        </w:rPr>
        <w:t xml:space="preserve">prezes </w:t>
      </w:r>
      <w:r w:rsidR="0047237B" w:rsidRPr="00123528">
        <w:rPr>
          <w:rFonts w:asciiTheme="minorHAnsi" w:hAnsiTheme="minorHAnsi" w:cstheme="minorHAnsi"/>
          <w:b/>
          <w:bCs/>
          <w:sz w:val="22"/>
          <w:szCs w:val="22"/>
        </w:rPr>
        <w:t>za</w:t>
      </w:r>
      <w:r w:rsidR="006658E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47237B" w:rsidRPr="00123528">
        <w:rPr>
          <w:rFonts w:asciiTheme="minorHAnsi" w:hAnsiTheme="minorHAnsi" w:cstheme="minorHAnsi"/>
          <w:b/>
          <w:bCs/>
          <w:sz w:val="22"/>
          <w:szCs w:val="22"/>
        </w:rPr>
        <w:t>ządu Lewiatan Holding S.A.</w:t>
      </w:r>
      <w:r w:rsidR="004723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4B34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464B34" w:rsidRPr="004723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4B34" w:rsidRPr="0047237B">
        <w:rPr>
          <w:rFonts w:ascii="Calibri" w:hAnsi="Calibri" w:cs="Calibri"/>
          <w:i/>
          <w:iCs/>
          <w:sz w:val="22"/>
          <w:szCs w:val="22"/>
        </w:rPr>
        <w:t xml:space="preserve">skali kraju współpracujemy </w:t>
      </w:r>
      <w:r w:rsidR="00464B34">
        <w:rPr>
          <w:rFonts w:ascii="Calibri" w:hAnsi="Calibri" w:cs="Calibri"/>
          <w:i/>
          <w:iCs/>
          <w:sz w:val="22"/>
          <w:szCs w:val="22"/>
        </w:rPr>
        <w:t xml:space="preserve">dziś </w:t>
      </w:r>
      <w:r w:rsidR="00464B34" w:rsidRPr="0047237B">
        <w:rPr>
          <w:rFonts w:ascii="Calibri" w:hAnsi="Calibri" w:cs="Calibri"/>
          <w:i/>
          <w:iCs/>
          <w:sz w:val="22"/>
          <w:szCs w:val="22"/>
        </w:rPr>
        <w:t xml:space="preserve">z </w:t>
      </w:r>
      <w:r w:rsidR="00020F7E">
        <w:rPr>
          <w:rFonts w:ascii="Calibri" w:hAnsi="Calibri" w:cs="Calibri"/>
          <w:i/>
          <w:iCs/>
          <w:sz w:val="22"/>
          <w:szCs w:val="22"/>
        </w:rPr>
        <w:t>ponad</w:t>
      </w:r>
      <w:r w:rsidR="00464B34" w:rsidRPr="0047237B">
        <w:rPr>
          <w:rFonts w:ascii="Calibri" w:hAnsi="Calibri" w:cs="Calibri"/>
          <w:i/>
          <w:iCs/>
          <w:sz w:val="22"/>
          <w:szCs w:val="22"/>
        </w:rPr>
        <w:t xml:space="preserve"> 10.000 polskich dostawców i producentów</w:t>
      </w:r>
      <w:r w:rsidR="00464B34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464B34" w:rsidRPr="00464B34">
        <w:rPr>
          <w:rFonts w:ascii="Calibri" w:hAnsi="Calibri" w:cs="Calibri"/>
          <w:i/>
          <w:iCs/>
          <w:sz w:val="22"/>
          <w:szCs w:val="22"/>
        </w:rPr>
        <w:t xml:space="preserve">a </w:t>
      </w:r>
      <w:r w:rsidR="00464B34" w:rsidRPr="00464B34">
        <w:rPr>
          <w:rFonts w:ascii="Calibri" w:hAnsi="Calibri" w:cs="Calibri"/>
          <w:i/>
          <w:iCs/>
          <w:sz w:val="22"/>
          <w:szCs w:val="22"/>
          <w:lang w:eastAsia="en-US"/>
        </w:rPr>
        <w:t>droga produktów od lokalnego producenta do sklepu Lewiatana to średnio 20-50 km</w:t>
      </w:r>
      <w:r w:rsidR="00464B3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64B34" w:rsidRPr="00464B34">
        <w:rPr>
          <w:rFonts w:ascii="Calibri" w:hAnsi="Calibri" w:cs="Calibri"/>
          <w:b/>
          <w:bCs/>
          <w:sz w:val="22"/>
          <w:szCs w:val="22"/>
        </w:rPr>
        <w:t xml:space="preserve">– dodaje Rękas. </w:t>
      </w:r>
    </w:p>
    <w:p w14:paraId="1E8BF338" w14:textId="3675B756" w:rsidR="0042642F" w:rsidRPr="00C80F4B" w:rsidRDefault="00C80F4B" w:rsidP="0042642F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0F4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Najlepsze produkty pochodzą z najbliższej okolicy </w:t>
      </w:r>
    </w:p>
    <w:p w14:paraId="2FB36283" w14:textId="77777777" w:rsidR="0042642F" w:rsidRDefault="0042642F" w:rsidP="0042642F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135A29" w14:textId="6D54AEE7" w:rsidR="0042642F" w:rsidRDefault="00362E0A" w:rsidP="004264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kampanii „Wybieram lokalne” sieć Lewiatan planuje cykl wydarzeń, m.in. Festiwal Produktów Lokalnych, konkursy, materiały </w:t>
      </w:r>
      <w:r w:rsidR="006658E0">
        <w:rPr>
          <w:rFonts w:asciiTheme="minorHAnsi" w:hAnsiTheme="minorHAnsi" w:cstheme="minorHAnsi"/>
          <w:sz w:val="22"/>
          <w:szCs w:val="22"/>
        </w:rPr>
        <w:t xml:space="preserve">informacyjne i </w:t>
      </w:r>
      <w:r>
        <w:rPr>
          <w:rFonts w:asciiTheme="minorHAnsi" w:hAnsiTheme="minorHAnsi" w:cstheme="minorHAnsi"/>
          <w:sz w:val="22"/>
          <w:szCs w:val="22"/>
        </w:rPr>
        <w:t xml:space="preserve">edukacyjne, wsparcie lokalnych inicjatyw. Kampanii towarzyszy </w:t>
      </w:r>
      <w:r w:rsidR="006658E0">
        <w:rPr>
          <w:rFonts w:asciiTheme="minorHAnsi" w:hAnsiTheme="minorHAnsi" w:cstheme="minorHAnsi"/>
          <w:sz w:val="22"/>
          <w:szCs w:val="22"/>
        </w:rPr>
        <w:t xml:space="preserve">również </w:t>
      </w:r>
      <w:r w:rsidR="00CB1496">
        <w:rPr>
          <w:rFonts w:asciiTheme="minorHAnsi" w:hAnsiTheme="minorHAnsi" w:cstheme="minorHAnsi"/>
          <w:sz w:val="22"/>
          <w:szCs w:val="22"/>
        </w:rPr>
        <w:t>wzmocnienie ekspozycji</w:t>
      </w:r>
      <w:r>
        <w:rPr>
          <w:rFonts w:asciiTheme="minorHAnsi" w:hAnsiTheme="minorHAnsi" w:cstheme="minorHAnsi"/>
          <w:sz w:val="22"/>
          <w:szCs w:val="22"/>
        </w:rPr>
        <w:t xml:space="preserve"> lokalnych produktów dostępnych w sklepach Lewiatana. </w:t>
      </w:r>
    </w:p>
    <w:p w14:paraId="4C76A0B3" w14:textId="77777777" w:rsidR="0042642F" w:rsidRDefault="0042642F" w:rsidP="004264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5765A6" w14:textId="059D7CA0" w:rsidR="0042642F" w:rsidRDefault="0042642F" w:rsidP="006658E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Lewiatan od </w:t>
      </w:r>
      <w:r w:rsidR="00D62435">
        <w:rPr>
          <w:rFonts w:asciiTheme="minorHAnsi" w:hAnsiTheme="minorHAnsi" w:cstheme="minorHAnsi"/>
          <w:b/>
          <w:bCs/>
          <w:sz w:val="22"/>
          <w:szCs w:val="22"/>
        </w:rPr>
        <w:t xml:space="preserve">ponad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25 lat wspiera lokalność i polskich przedsiębiorców </w:t>
      </w:r>
    </w:p>
    <w:p w14:paraId="05C2B209" w14:textId="77777777" w:rsidR="006658E0" w:rsidRPr="006658E0" w:rsidRDefault="006658E0" w:rsidP="006658E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DDAD8A" w14:textId="74AFA57F" w:rsidR="002F7B37" w:rsidRPr="0042642F" w:rsidRDefault="00D62435" w:rsidP="00AF4E5D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2642F">
        <w:rPr>
          <w:rFonts w:ascii="Calibri" w:hAnsi="Calibri" w:cs="Calibri"/>
          <w:sz w:val="22"/>
          <w:szCs w:val="22"/>
        </w:rPr>
        <w:t xml:space="preserve">Lewiatan powstał w 1994 r. z inicjatywy </w:t>
      </w:r>
      <w:r w:rsidR="00CB1496">
        <w:rPr>
          <w:rFonts w:ascii="Calibri" w:hAnsi="Calibri" w:cs="Calibri"/>
          <w:sz w:val="22"/>
          <w:szCs w:val="22"/>
        </w:rPr>
        <w:t>przedsiębiorców</w:t>
      </w:r>
      <w:r w:rsidRPr="0042642F">
        <w:rPr>
          <w:rFonts w:ascii="Calibri" w:hAnsi="Calibri" w:cs="Calibri"/>
          <w:sz w:val="22"/>
          <w:szCs w:val="22"/>
        </w:rPr>
        <w:t xml:space="preserve">, jako odpowiedź na napływ do Polski zagranicznych sieci. </w:t>
      </w:r>
      <w:r w:rsidR="002B1728">
        <w:rPr>
          <w:rFonts w:ascii="Calibri" w:hAnsi="Calibri" w:cs="Calibri"/>
          <w:sz w:val="22"/>
          <w:szCs w:val="22"/>
        </w:rPr>
        <w:t xml:space="preserve">Sieć </w:t>
      </w:r>
      <w:r w:rsidR="002B1728" w:rsidRPr="00477732">
        <w:rPr>
          <w:rFonts w:ascii="Calibri" w:hAnsi="Calibri" w:cs="Calibri"/>
          <w:sz w:val="22"/>
          <w:szCs w:val="22"/>
        </w:rPr>
        <w:t xml:space="preserve">Lewiatan </w:t>
      </w:r>
      <w:r w:rsidR="002B1728">
        <w:rPr>
          <w:rFonts w:ascii="Calibri" w:hAnsi="Calibri" w:cs="Calibri"/>
          <w:sz w:val="22"/>
          <w:szCs w:val="22"/>
        </w:rPr>
        <w:t xml:space="preserve">zrzesza </w:t>
      </w:r>
      <w:r w:rsidR="002B1728" w:rsidRPr="00B67E12">
        <w:rPr>
          <w:rFonts w:ascii="Calibri" w:hAnsi="Calibri" w:cs="Calibri"/>
          <w:b/>
          <w:bCs/>
          <w:sz w:val="22"/>
          <w:szCs w:val="22"/>
        </w:rPr>
        <w:t>2</w:t>
      </w:r>
      <w:r w:rsidR="002B1728">
        <w:rPr>
          <w:rFonts w:ascii="Calibri" w:hAnsi="Calibri" w:cs="Calibri"/>
          <w:b/>
          <w:bCs/>
          <w:sz w:val="22"/>
          <w:szCs w:val="22"/>
        </w:rPr>
        <w:t>.</w:t>
      </w:r>
      <w:r w:rsidR="002B1728" w:rsidRPr="00B67E12">
        <w:rPr>
          <w:rFonts w:ascii="Calibri" w:hAnsi="Calibri" w:cs="Calibri"/>
          <w:b/>
          <w:bCs/>
          <w:sz w:val="22"/>
          <w:szCs w:val="22"/>
        </w:rPr>
        <w:t>100 polskich przedsiębiorców</w:t>
      </w:r>
      <w:r w:rsidR="002B1728" w:rsidRPr="00477732">
        <w:rPr>
          <w:rFonts w:ascii="Calibri" w:hAnsi="Calibri" w:cs="Calibri"/>
          <w:sz w:val="22"/>
          <w:szCs w:val="22"/>
        </w:rPr>
        <w:t xml:space="preserve">, </w:t>
      </w:r>
      <w:r w:rsidR="002B1728" w:rsidRPr="002B1728">
        <w:rPr>
          <w:rFonts w:ascii="Calibri" w:hAnsi="Calibri" w:cs="Calibri"/>
          <w:sz w:val="22"/>
          <w:szCs w:val="22"/>
        </w:rPr>
        <w:t>którzy prowadzą ponad 3.200 sklepów</w:t>
      </w:r>
      <w:r w:rsidR="0042642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2642F">
        <w:rPr>
          <w:rFonts w:ascii="Calibri" w:hAnsi="Calibri" w:cs="Calibri"/>
          <w:sz w:val="22"/>
          <w:szCs w:val="22"/>
        </w:rPr>
        <w:t>N</w:t>
      </w:r>
      <w:r w:rsidR="0042642F" w:rsidRPr="00477732">
        <w:rPr>
          <w:rFonts w:ascii="Calibri" w:hAnsi="Calibri" w:cs="Calibri"/>
          <w:sz w:val="22"/>
          <w:szCs w:val="22"/>
        </w:rPr>
        <w:t xml:space="preserve">ajczęściej są to </w:t>
      </w:r>
      <w:r w:rsidR="0042642F" w:rsidRPr="0042642F">
        <w:rPr>
          <w:rFonts w:ascii="Calibri" w:hAnsi="Calibri" w:cs="Calibri"/>
          <w:sz w:val="22"/>
          <w:szCs w:val="22"/>
        </w:rPr>
        <w:t>rodzinne firmy.</w:t>
      </w:r>
      <w:r w:rsidR="0042642F">
        <w:rPr>
          <w:rFonts w:ascii="Calibri" w:hAnsi="Calibri" w:cs="Calibri"/>
          <w:sz w:val="22"/>
          <w:szCs w:val="22"/>
        </w:rPr>
        <w:t xml:space="preserve"> Dostawcy Lewiatana to </w:t>
      </w:r>
      <w:r w:rsidR="0042642F" w:rsidRPr="00935622">
        <w:rPr>
          <w:rFonts w:ascii="Calibri" w:hAnsi="Calibri" w:cs="Calibri"/>
          <w:sz w:val="22"/>
          <w:szCs w:val="22"/>
        </w:rPr>
        <w:t>lokalni dostawcy owoców i warzyw, piekarnie, masarnie</w:t>
      </w:r>
      <w:r w:rsidR="0042642F">
        <w:rPr>
          <w:rFonts w:ascii="Calibri" w:hAnsi="Calibri" w:cs="Calibri"/>
          <w:sz w:val="22"/>
          <w:szCs w:val="22"/>
        </w:rPr>
        <w:t xml:space="preserve">. Sieć zapewnia </w:t>
      </w:r>
      <w:r w:rsidR="0042642F" w:rsidRPr="00935622">
        <w:rPr>
          <w:rFonts w:ascii="Calibri" w:hAnsi="Calibri" w:cs="Calibri"/>
          <w:sz w:val="22"/>
          <w:szCs w:val="22"/>
        </w:rPr>
        <w:t xml:space="preserve">pracę </w:t>
      </w:r>
      <w:r w:rsidR="0042642F" w:rsidRPr="0045173A">
        <w:rPr>
          <w:rFonts w:ascii="Calibri" w:hAnsi="Calibri" w:cs="Calibri"/>
          <w:b/>
          <w:bCs/>
          <w:sz w:val="22"/>
          <w:szCs w:val="22"/>
        </w:rPr>
        <w:t>30.000 pracownikom</w:t>
      </w:r>
      <w:r w:rsidR="0042642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CB1496" w:rsidRPr="0042642F">
        <w:rPr>
          <w:rFonts w:ascii="Calibri" w:hAnsi="Calibri" w:cs="Calibri"/>
          <w:sz w:val="22"/>
          <w:szCs w:val="22"/>
        </w:rPr>
        <w:t>A</w:t>
      </w:r>
      <w:r w:rsidR="0042642F" w:rsidRPr="0042642F">
        <w:rPr>
          <w:rFonts w:ascii="Calibri" w:hAnsi="Calibri" w:cs="Calibri"/>
          <w:sz w:val="22"/>
          <w:szCs w:val="22"/>
        </w:rPr>
        <w:t>ngażuje</w:t>
      </w:r>
      <w:r w:rsidR="00CB1496">
        <w:rPr>
          <w:rFonts w:ascii="Calibri" w:hAnsi="Calibri" w:cs="Calibri"/>
          <w:sz w:val="22"/>
          <w:szCs w:val="22"/>
        </w:rPr>
        <w:t xml:space="preserve"> </w:t>
      </w:r>
      <w:r w:rsidR="0042642F" w:rsidRPr="0042642F">
        <w:rPr>
          <w:rFonts w:ascii="Calibri" w:hAnsi="Calibri" w:cs="Calibri"/>
          <w:sz w:val="22"/>
          <w:szCs w:val="22"/>
        </w:rPr>
        <w:t>się w rozwój lokalnych społeczności</w:t>
      </w:r>
      <w:r w:rsidR="00CB1496">
        <w:rPr>
          <w:rFonts w:ascii="Calibri" w:hAnsi="Calibri" w:cs="Calibri"/>
          <w:sz w:val="22"/>
          <w:szCs w:val="22"/>
        </w:rPr>
        <w:t xml:space="preserve"> i wspiera lokalne inicjatywy.</w:t>
      </w:r>
    </w:p>
    <w:p w14:paraId="51B4BEB6" w14:textId="1E051B8B" w:rsidR="002F7B37" w:rsidRDefault="002F7B37" w:rsidP="007E310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0290C6" w14:textId="7B240D44" w:rsidR="002F7B37" w:rsidRDefault="005F69D9" w:rsidP="007E31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9D9">
        <w:rPr>
          <w:rFonts w:asciiTheme="minorHAnsi" w:hAnsiTheme="minorHAnsi" w:cstheme="minorHAnsi"/>
          <w:sz w:val="22"/>
          <w:szCs w:val="22"/>
        </w:rPr>
        <w:t xml:space="preserve">Więcej informacji o kampanii na stronie: </w:t>
      </w:r>
      <w:hyperlink r:id="rId11" w:history="1">
        <w:r w:rsidR="00CB6801" w:rsidRPr="00FA7803">
          <w:rPr>
            <w:rStyle w:val="Hipercze"/>
            <w:rFonts w:asciiTheme="minorHAnsi" w:hAnsiTheme="minorHAnsi" w:cstheme="minorHAnsi"/>
            <w:sz w:val="22"/>
            <w:szCs w:val="22"/>
          </w:rPr>
          <w:t>www.wybieramlokalne.pl</w:t>
        </w:r>
      </w:hyperlink>
    </w:p>
    <w:p w14:paraId="5FCC703F" w14:textId="77777777" w:rsidR="00CB6801" w:rsidRPr="00CB6801" w:rsidRDefault="00CB6801" w:rsidP="007E31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E98CD" w14:textId="77777777" w:rsidR="00020F7E" w:rsidRDefault="00020F7E" w:rsidP="007E310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81DFA" w14:textId="77777777" w:rsidR="00E95677" w:rsidRPr="003268CB" w:rsidRDefault="00E95677" w:rsidP="00E95677">
      <w:pPr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268CB">
        <w:rPr>
          <w:rStyle w:val="Brak"/>
          <w:rFonts w:ascii="Calibri" w:eastAsia="Calibri" w:hAnsi="Calibri" w:cs="Calibri"/>
          <w:sz w:val="22"/>
          <w:szCs w:val="22"/>
        </w:rPr>
        <w:t>***</w:t>
      </w:r>
    </w:p>
    <w:p w14:paraId="5552B3D2" w14:textId="77777777" w:rsidR="00E95677" w:rsidRPr="003268CB" w:rsidRDefault="00E95677" w:rsidP="00E95677">
      <w:pPr>
        <w:spacing w:after="120"/>
        <w:jc w:val="both"/>
        <w:rPr>
          <w:sz w:val="22"/>
          <w:szCs w:val="22"/>
        </w:rPr>
      </w:pPr>
      <w:r w:rsidRPr="003268CB">
        <w:rPr>
          <w:rStyle w:val="Brak"/>
          <w:rFonts w:ascii="Calibri" w:eastAsia="Calibri" w:hAnsi="Calibri" w:cs="Calibri"/>
          <w:sz w:val="22"/>
          <w:szCs w:val="22"/>
        </w:rPr>
        <w:t>Polska Sieć Handlowa Lewiatan to jedna z najdłużej funkcjonujących sieci franczyzowych oraz najbardziej rozpoznawalnych marek sklepów detalicznych na polskim rynku. Obecnie na terenie całej Polski zrzesza ponad 3.200 placówek handlowych zatrudniających 30.000 pracowników. PSH Lewiatan zajęła w 2019 roku 7. miejsce w rankingu „Największych pracodawców” w</w:t>
      </w:r>
      <w:r>
        <w:rPr>
          <w:rStyle w:val="Brak"/>
          <w:rFonts w:ascii="Calibri" w:eastAsia="Calibri" w:hAnsi="Calibri" w:cs="Calibri"/>
          <w:sz w:val="22"/>
          <w:szCs w:val="22"/>
        </w:rPr>
        <w:t> </w:t>
      </w:r>
      <w:r w:rsidRPr="003268CB">
        <w:rPr>
          <w:rStyle w:val="Brak"/>
          <w:rFonts w:ascii="Calibri" w:eastAsia="Calibri" w:hAnsi="Calibri" w:cs="Calibri"/>
          <w:sz w:val="22"/>
          <w:szCs w:val="22"/>
        </w:rPr>
        <w:t>Rzeczpospolitej. Łączne obroty, które w 2019 roku przekroczyły 13,6 mld zł, stawiają Sieć w</w:t>
      </w:r>
      <w:r>
        <w:rPr>
          <w:rStyle w:val="Brak"/>
          <w:rFonts w:ascii="Calibri" w:eastAsia="Calibri" w:hAnsi="Calibri" w:cs="Calibri"/>
          <w:sz w:val="22"/>
          <w:szCs w:val="22"/>
        </w:rPr>
        <w:t> </w:t>
      </w:r>
      <w:r w:rsidRPr="003268CB">
        <w:rPr>
          <w:rStyle w:val="Brak"/>
          <w:rFonts w:ascii="Calibri" w:eastAsia="Calibri" w:hAnsi="Calibri" w:cs="Calibri"/>
          <w:sz w:val="22"/>
          <w:szCs w:val="22"/>
        </w:rPr>
        <w:t xml:space="preserve">ścisłej czołówce organizacji handlowych w Polsce. </w:t>
      </w:r>
      <w:r w:rsidRPr="003268CB">
        <w:rPr>
          <w:rFonts w:ascii="Calibri" w:hAnsi="Calibri" w:cs="Calibri"/>
          <w:sz w:val="22"/>
          <w:szCs w:val="22"/>
        </w:rPr>
        <w:t xml:space="preserve"> </w:t>
      </w:r>
    </w:p>
    <w:p w14:paraId="60C95B60" w14:textId="77777777" w:rsidR="00E95677" w:rsidRPr="003268CB" w:rsidRDefault="00E95677" w:rsidP="00E95677">
      <w:pPr>
        <w:spacing w:after="120"/>
        <w:jc w:val="both"/>
        <w:rPr>
          <w:rFonts w:eastAsia="Calibri"/>
          <w:sz w:val="22"/>
          <w:szCs w:val="22"/>
        </w:rPr>
      </w:pPr>
    </w:p>
    <w:p w14:paraId="27C354C8" w14:textId="5A07FBAA" w:rsidR="00E95677" w:rsidRDefault="00E95677" w:rsidP="00E95677">
      <w:pPr>
        <w:pStyle w:val="Bezodstpw"/>
        <w:spacing w:line="276" w:lineRule="auto"/>
        <w:jc w:val="both"/>
        <w:rPr>
          <w:rFonts w:cs="Calibri"/>
          <w:b/>
        </w:rPr>
      </w:pPr>
      <w:r w:rsidRPr="003268CB">
        <w:rPr>
          <w:rFonts w:cs="Calibri"/>
          <w:b/>
        </w:rPr>
        <w:t>Kontakt dla mediów:</w:t>
      </w:r>
    </w:p>
    <w:p w14:paraId="7F4E8EF5" w14:textId="77777777" w:rsidR="006658E0" w:rsidRPr="003268CB" w:rsidRDefault="006658E0" w:rsidP="00E95677">
      <w:pPr>
        <w:pStyle w:val="Bezodstpw"/>
        <w:spacing w:line="276" w:lineRule="auto"/>
        <w:jc w:val="both"/>
        <w:rPr>
          <w:rFonts w:cs="Calibri"/>
          <w:b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3741"/>
      </w:tblGrid>
      <w:tr w:rsidR="00E95677" w:rsidRPr="003268CB" w14:paraId="11D5E8F8" w14:textId="77777777" w:rsidTr="00EB1538">
        <w:tc>
          <w:tcPr>
            <w:tcW w:w="4899" w:type="dxa"/>
            <w:hideMark/>
          </w:tcPr>
          <w:p w14:paraId="0B984D82" w14:textId="77777777" w:rsidR="00E95677" w:rsidRPr="003268CB" w:rsidRDefault="00E95677" w:rsidP="00EB1538">
            <w:pPr>
              <w:pStyle w:val="Bezodstpw"/>
              <w:spacing w:line="276" w:lineRule="auto"/>
              <w:ind w:left="-112"/>
              <w:jc w:val="both"/>
              <w:rPr>
                <w:rFonts w:cs="Calibri"/>
                <w:b/>
              </w:rPr>
            </w:pPr>
            <w:r w:rsidRPr="003268CB">
              <w:rPr>
                <w:rFonts w:cs="Calibri"/>
                <w:b/>
              </w:rPr>
              <w:t>Adam Imielski</w:t>
            </w:r>
          </w:p>
          <w:p w14:paraId="6CE22753" w14:textId="77777777" w:rsidR="00E95677" w:rsidRPr="003268CB" w:rsidRDefault="00E95677" w:rsidP="00EB1538">
            <w:pPr>
              <w:pStyle w:val="Bezodstpw"/>
              <w:spacing w:line="276" w:lineRule="auto"/>
              <w:ind w:hanging="112"/>
              <w:jc w:val="both"/>
              <w:rPr>
                <w:rFonts w:cs="Calibri"/>
              </w:rPr>
            </w:pPr>
            <w:r w:rsidRPr="003268CB">
              <w:rPr>
                <w:rFonts w:cs="Calibri"/>
              </w:rPr>
              <w:t>Lewiatan Holding S.A.</w:t>
            </w:r>
          </w:p>
          <w:p w14:paraId="3B0B96B6" w14:textId="77777777" w:rsidR="00E95677" w:rsidRPr="003268CB" w:rsidRDefault="00E95677" w:rsidP="00EB1538">
            <w:pPr>
              <w:pStyle w:val="Bezodstpw"/>
              <w:spacing w:line="276" w:lineRule="auto"/>
              <w:ind w:hanging="112"/>
              <w:jc w:val="both"/>
              <w:rPr>
                <w:rFonts w:cs="Calibri"/>
              </w:rPr>
            </w:pPr>
            <w:r w:rsidRPr="003268CB">
              <w:rPr>
                <w:rFonts w:cs="Calibri"/>
              </w:rPr>
              <w:t>+48 663-865-504</w:t>
            </w:r>
          </w:p>
          <w:p w14:paraId="46A18BD3" w14:textId="77777777" w:rsidR="00E95677" w:rsidRPr="003268CB" w:rsidRDefault="003F450F" w:rsidP="00EB1538">
            <w:pPr>
              <w:pStyle w:val="Bezodstpw"/>
              <w:spacing w:line="276" w:lineRule="auto"/>
              <w:ind w:hanging="112"/>
              <w:jc w:val="both"/>
              <w:rPr>
                <w:rFonts w:cs="Calibri"/>
              </w:rPr>
            </w:pPr>
            <w:hyperlink r:id="rId12" w:history="1">
              <w:r w:rsidR="00E95677" w:rsidRPr="003268CB">
                <w:rPr>
                  <w:rStyle w:val="Hipercze"/>
                  <w:rFonts w:cs="Calibri"/>
                </w:rPr>
                <w:t>adam.imielski@lewiatan.pl</w:t>
              </w:r>
            </w:hyperlink>
            <w:r w:rsidR="00E95677" w:rsidRPr="003268CB">
              <w:rPr>
                <w:rFonts w:cs="Calibri"/>
              </w:rPr>
              <w:t xml:space="preserve"> </w:t>
            </w:r>
          </w:p>
        </w:tc>
        <w:tc>
          <w:tcPr>
            <w:tcW w:w="3741" w:type="dxa"/>
            <w:hideMark/>
          </w:tcPr>
          <w:p w14:paraId="3E7DF0F9" w14:textId="77777777" w:rsidR="00E95677" w:rsidRPr="003268CB" w:rsidRDefault="00E95677" w:rsidP="00EB1538">
            <w:pPr>
              <w:pStyle w:val="Bezodstpw"/>
              <w:spacing w:line="276" w:lineRule="auto"/>
              <w:jc w:val="both"/>
              <w:rPr>
                <w:rFonts w:cs="Calibri"/>
                <w:b/>
                <w:lang w:val="en-US"/>
              </w:rPr>
            </w:pPr>
            <w:r w:rsidRPr="003268CB">
              <w:rPr>
                <w:rFonts w:cs="Calibri"/>
                <w:b/>
                <w:lang w:val="en-US"/>
              </w:rPr>
              <w:t>Monika Kułaga</w:t>
            </w:r>
          </w:p>
          <w:p w14:paraId="009259B3" w14:textId="77777777" w:rsidR="00E95677" w:rsidRPr="003268CB" w:rsidRDefault="00E95677" w:rsidP="00EB1538">
            <w:pPr>
              <w:pStyle w:val="Bezodstpw"/>
              <w:spacing w:line="276" w:lineRule="auto"/>
              <w:jc w:val="both"/>
              <w:rPr>
                <w:rFonts w:cs="Calibri"/>
                <w:lang w:val="en-US"/>
              </w:rPr>
            </w:pPr>
            <w:r w:rsidRPr="003268CB">
              <w:rPr>
                <w:rFonts w:cs="Calibri"/>
                <w:lang w:val="en-US"/>
              </w:rPr>
              <w:t>On Board Think Kong</w:t>
            </w:r>
          </w:p>
          <w:p w14:paraId="0987E852" w14:textId="77777777" w:rsidR="00E95677" w:rsidRPr="003268CB" w:rsidRDefault="00E95677" w:rsidP="00EB1538">
            <w:pPr>
              <w:pStyle w:val="Bezodstpw"/>
              <w:spacing w:line="276" w:lineRule="auto"/>
              <w:jc w:val="both"/>
              <w:rPr>
                <w:rFonts w:cs="Calibri"/>
                <w:lang w:val="en-US"/>
              </w:rPr>
            </w:pPr>
            <w:r w:rsidRPr="003268CB">
              <w:rPr>
                <w:rFonts w:cs="Calibri"/>
                <w:lang w:val="en-US"/>
              </w:rPr>
              <w:t>+48 509-777-719</w:t>
            </w:r>
          </w:p>
          <w:p w14:paraId="3DE83F6C" w14:textId="77777777" w:rsidR="00E95677" w:rsidRPr="003268CB" w:rsidRDefault="00E95677" w:rsidP="00EB1538">
            <w:pPr>
              <w:pStyle w:val="Bezodstpw"/>
              <w:spacing w:line="276" w:lineRule="auto"/>
              <w:jc w:val="both"/>
              <w:rPr>
                <w:rFonts w:cs="Calibri"/>
                <w:b/>
                <w:lang w:val="en-US"/>
              </w:rPr>
            </w:pPr>
            <w:r w:rsidRPr="003268CB">
              <w:rPr>
                <w:rStyle w:val="Hipercze"/>
                <w:rFonts w:cs="Calibri"/>
                <w:lang w:val="en-US"/>
              </w:rPr>
              <w:t>mkulaga@obtk.pl</w:t>
            </w:r>
          </w:p>
        </w:tc>
      </w:tr>
    </w:tbl>
    <w:p w14:paraId="7D328881" w14:textId="77777777" w:rsidR="00602095" w:rsidRPr="004E7C53" w:rsidRDefault="00602095" w:rsidP="007E31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B30C9F" w14:textId="2F021260" w:rsidR="00FD0D03" w:rsidRPr="004E7C53" w:rsidRDefault="00FD0D03" w:rsidP="007E310D">
      <w:pPr>
        <w:pStyle w:val="Akapitzlist"/>
        <w:ind w:left="0"/>
        <w:jc w:val="both"/>
        <w:rPr>
          <w:rFonts w:asciiTheme="minorHAnsi" w:hAnsiTheme="minorHAnsi" w:cstheme="minorHAnsi"/>
        </w:rPr>
      </w:pPr>
    </w:p>
    <w:sectPr w:rsidR="00FD0D03" w:rsidRPr="004E7C53" w:rsidSect="00A7236E">
      <w:headerReference w:type="default" r:id="rId13"/>
      <w:footerReference w:type="default" r:id="rId14"/>
      <w:pgSz w:w="11906" w:h="16838"/>
      <w:pgMar w:top="2127" w:right="1646" w:bottom="2268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4B37" w14:textId="77777777" w:rsidR="003F450F" w:rsidRDefault="003F450F">
      <w:r>
        <w:separator/>
      </w:r>
    </w:p>
  </w:endnote>
  <w:endnote w:type="continuationSeparator" w:id="0">
    <w:p w14:paraId="720EC50E" w14:textId="77777777" w:rsidR="003F450F" w:rsidRDefault="003F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55B0" w14:textId="77777777" w:rsidR="005E1B56" w:rsidRPr="00ED0526" w:rsidRDefault="005E1B56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313A0F8A" w14:textId="77777777" w:rsidR="005E1B56" w:rsidRPr="00ED0526" w:rsidRDefault="005E1B56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1B72E95E" w14:textId="77777777" w:rsidR="005E1B56" w:rsidRPr="00ED0526" w:rsidRDefault="005E1B56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226F7286" w14:textId="77777777" w:rsidR="005E1B56" w:rsidRPr="00ED0526" w:rsidRDefault="005E1B56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28893B13" w14:textId="77777777" w:rsidR="005E1B56" w:rsidRPr="00ED0526" w:rsidRDefault="005E1B56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>
      <w:rPr>
        <w:rFonts w:ascii="Calibri" w:hAnsi="Calibri"/>
        <w:color w:val="595959"/>
        <w:sz w:val="14"/>
        <w:szCs w:val="14"/>
      </w:rPr>
      <w:t xml:space="preserve">, </w:t>
    </w:r>
    <w:r w:rsidRPr="00D06313">
      <w:rPr>
        <w:rFonts w:ascii="Calibri" w:hAnsi="Calibri"/>
        <w:color w:val="595959"/>
        <w:sz w:val="14"/>
        <w:szCs w:val="14"/>
      </w:rPr>
      <w:t>BDO</w:t>
    </w:r>
    <w:r>
      <w:rPr>
        <w:rFonts w:ascii="Calibri" w:hAnsi="Calibri"/>
        <w:color w:val="595959"/>
        <w:sz w:val="14"/>
        <w:szCs w:val="14"/>
      </w:rPr>
      <w:t>:</w:t>
    </w:r>
    <w:r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B60B" w14:textId="77777777" w:rsidR="003F450F" w:rsidRDefault="003F450F">
      <w:r>
        <w:separator/>
      </w:r>
    </w:p>
  </w:footnote>
  <w:footnote w:type="continuationSeparator" w:id="0">
    <w:p w14:paraId="7D948BDA" w14:textId="77777777" w:rsidR="003F450F" w:rsidRDefault="003F450F">
      <w:r>
        <w:continuationSeparator/>
      </w:r>
    </w:p>
  </w:footnote>
  <w:footnote w:id="1">
    <w:p w14:paraId="469ABE04" w14:textId="6F0136B9" w:rsidR="00F27AAE" w:rsidRPr="00362E0A" w:rsidRDefault="00F27AA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62E0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2E0A">
        <w:rPr>
          <w:rFonts w:asciiTheme="minorHAnsi" w:hAnsiTheme="minorHAnsi" w:cstheme="minorHAnsi"/>
          <w:sz w:val="18"/>
          <w:szCs w:val="18"/>
        </w:rPr>
        <w:t xml:space="preserve"> Badanie SW Research,</w:t>
      </w:r>
      <w:r w:rsidR="00362E0A" w:rsidRPr="00362E0A">
        <w:rPr>
          <w:rFonts w:asciiTheme="minorHAnsi" w:hAnsiTheme="minorHAnsi" w:cstheme="minorHAnsi"/>
          <w:sz w:val="18"/>
          <w:szCs w:val="18"/>
        </w:rPr>
        <w:t xml:space="preserve"> „Zwyczaje zakupowe Polaków”,</w:t>
      </w:r>
      <w:r w:rsidRPr="00362E0A">
        <w:rPr>
          <w:rFonts w:asciiTheme="minorHAnsi" w:hAnsiTheme="minorHAnsi" w:cstheme="minorHAnsi"/>
          <w:sz w:val="18"/>
          <w:szCs w:val="18"/>
        </w:rPr>
        <w:t xml:space="preserve"> lipiec 2020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5480" w14:textId="6911C037" w:rsidR="005E1B56" w:rsidRDefault="005E1B56" w:rsidP="00ED0526">
    <w:pPr>
      <w:pStyle w:val="Nagwek"/>
      <w:jc w:val="center"/>
    </w:pPr>
    <w:r w:rsidRPr="00452521">
      <w:rPr>
        <w:noProof/>
      </w:rPr>
      <w:drawing>
        <wp:inline distT="0" distB="0" distL="0" distR="0" wp14:anchorId="0BEDDDE8" wp14:editId="582A47CF">
          <wp:extent cx="2667000" cy="942975"/>
          <wp:effectExtent l="0" t="0" r="0" b="0"/>
          <wp:docPr id="1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Documents and Settings\a.kunka.LOZA-A5\Pulpit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88E"/>
    <w:multiLevelType w:val="hybridMultilevel"/>
    <w:tmpl w:val="4E9E9C8E"/>
    <w:lvl w:ilvl="0" w:tplc="671C0E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66A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650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C25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96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03E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AC2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EE4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631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D99"/>
    <w:multiLevelType w:val="hybridMultilevel"/>
    <w:tmpl w:val="E6B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3792"/>
    <w:multiLevelType w:val="hybridMultilevel"/>
    <w:tmpl w:val="2E90C7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FB160F"/>
    <w:multiLevelType w:val="hybridMultilevel"/>
    <w:tmpl w:val="98CA0840"/>
    <w:lvl w:ilvl="0" w:tplc="BC0EF464">
      <w:start w:val="1"/>
      <w:numFmt w:val="decimal"/>
      <w:lvlText w:val="%1."/>
      <w:lvlJc w:val="left"/>
      <w:pPr>
        <w:ind w:left="761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AC30FB"/>
    <w:multiLevelType w:val="hybridMultilevel"/>
    <w:tmpl w:val="86AE32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4BA"/>
    <w:multiLevelType w:val="hybridMultilevel"/>
    <w:tmpl w:val="9FF4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67E5"/>
    <w:multiLevelType w:val="hybridMultilevel"/>
    <w:tmpl w:val="60ECAF8A"/>
    <w:lvl w:ilvl="0" w:tplc="E200CF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603AB"/>
    <w:multiLevelType w:val="hybridMultilevel"/>
    <w:tmpl w:val="EC46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A6B7E"/>
    <w:multiLevelType w:val="hybridMultilevel"/>
    <w:tmpl w:val="EDE4D3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FDF"/>
    <w:multiLevelType w:val="hybridMultilevel"/>
    <w:tmpl w:val="C9EE5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D"/>
    <w:rsid w:val="0001168E"/>
    <w:rsid w:val="00020F7E"/>
    <w:rsid w:val="00024C0E"/>
    <w:rsid w:val="00025D6C"/>
    <w:rsid w:val="0002785F"/>
    <w:rsid w:val="0004129E"/>
    <w:rsid w:val="0004635B"/>
    <w:rsid w:val="00073957"/>
    <w:rsid w:val="000765DC"/>
    <w:rsid w:val="00082729"/>
    <w:rsid w:val="00084584"/>
    <w:rsid w:val="000972FB"/>
    <w:rsid w:val="000A1774"/>
    <w:rsid w:val="000A688D"/>
    <w:rsid w:val="000A7E0E"/>
    <w:rsid w:val="000C26F2"/>
    <w:rsid w:val="000C531F"/>
    <w:rsid w:val="000D3BF7"/>
    <w:rsid w:val="000D705A"/>
    <w:rsid w:val="000F08FD"/>
    <w:rsid w:val="000F636A"/>
    <w:rsid w:val="00101D18"/>
    <w:rsid w:val="001068C4"/>
    <w:rsid w:val="00110177"/>
    <w:rsid w:val="00110269"/>
    <w:rsid w:val="00110795"/>
    <w:rsid w:val="001135D9"/>
    <w:rsid w:val="00114666"/>
    <w:rsid w:val="001147D0"/>
    <w:rsid w:val="00121729"/>
    <w:rsid w:val="00123528"/>
    <w:rsid w:val="00134DD1"/>
    <w:rsid w:val="00136C47"/>
    <w:rsid w:val="00141841"/>
    <w:rsid w:val="001438E5"/>
    <w:rsid w:val="00145579"/>
    <w:rsid w:val="0015434C"/>
    <w:rsid w:val="001553EF"/>
    <w:rsid w:val="00165170"/>
    <w:rsid w:val="0016698F"/>
    <w:rsid w:val="00182FDC"/>
    <w:rsid w:val="00183111"/>
    <w:rsid w:val="00187DAC"/>
    <w:rsid w:val="00191907"/>
    <w:rsid w:val="001A00E9"/>
    <w:rsid w:val="001B24FB"/>
    <w:rsid w:val="001C4DB7"/>
    <w:rsid w:val="001D40C7"/>
    <w:rsid w:val="001E641E"/>
    <w:rsid w:val="001F1F6F"/>
    <w:rsid w:val="001F3F44"/>
    <w:rsid w:val="001F53FE"/>
    <w:rsid w:val="00200008"/>
    <w:rsid w:val="00205877"/>
    <w:rsid w:val="002100D5"/>
    <w:rsid w:val="00210D52"/>
    <w:rsid w:val="00214F92"/>
    <w:rsid w:val="00232658"/>
    <w:rsid w:val="002357BE"/>
    <w:rsid w:val="00236E37"/>
    <w:rsid w:val="00242EC3"/>
    <w:rsid w:val="00254E29"/>
    <w:rsid w:val="002627B3"/>
    <w:rsid w:val="0026574C"/>
    <w:rsid w:val="0027382A"/>
    <w:rsid w:val="0027673D"/>
    <w:rsid w:val="00277530"/>
    <w:rsid w:val="00290CDC"/>
    <w:rsid w:val="00293ACC"/>
    <w:rsid w:val="00293E62"/>
    <w:rsid w:val="00295CCF"/>
    <w:rsid w:val="00296731"/>
    <w:rsid w:val="002A2F94"/>
    <w:rsid w:val="002A3AEF"/>
    <w:rsid w:val="002A460C"/>
    <w:rsid w:val="002A6BBB"/>
    <w:rsid w:val="002B1728"/>
    <w:rsid w:val="002C2160"/>
    <w:rsid w:val="002C613F"/>
    <w:rsid w:val="002D057F"/>
    <w:rsid w:val="002D4884"/>
    <w:rsid w:val="002E4351"/>
    <w:rsid w:val="002E5FDB"/>
    <w:rsid w:val="002F6014"/>
    <w:rsid w:val="002F6AB2"/>
    <w:rsid w:val="002F7B37"/>
    <w:rsid w:val="00305E26"/>
    <w:rsid w:val="003060E4"/>
    <w:rsid w:val="00315CB2"/>
    <w:rsid w:val="003217D9"/>
    <w:rsid w:val="0032561B"/>
    <w:rsid w:val="003305F3"/>
    <w:rsid w:val="0033101C"/>
    <w:rsid w:val="00332EE1"/>
    <w:rsid w:val="003356A0"/>
    <w:rsid w:val="0034108D"/>
    <w:rsid w:val="00344B66"/>
    <w:rsid w:val="003477B2"/>
    <w:rsid w:val="0035026C"/>
    <w:rsid w:val="00355CBB"/>
    <w:rsid w:val="00362E0A"/>
    <w:rsid w:val="0036783A"/>
    <w:rsid w:val="00374367"/>
    <w:rsid w:val="0037775F"/>
    <w:rsid w:val="00377AD8"/>
    <w:rsid w:val="0038393B"/>
    <w:rsid w:val="00384917"/>
    <w:rsid w:val="00385131"/>
    <w:rsid w:val="003866AF"/>
    <w:rsid w:val="00387E2D"/>
    <w:rsid w:val="003919A8"/>
    <w:rsid w:val="0039520B"/>
    <w:rsid w:val="003A2E80"/>
    <w:rsid w:val="003A70DE"/>
    <w:rsid w:val="003A75B4"/>
    <w:rsid w:val="003B0657"/>
    <w:rsid w:val="003B4B09"/>
    <w:rsid w:val="003B6749"/>
    <w:rsid w:val="003C1581"/>
    <w:rsid w:val="003C1670"/>
    <w:rsid w:val="003C3649"/>
    <w:rsid w:val="003C3CDD"/>
    <w:rsid w:val="003C6FC3"/>
    <w:rsid w:val="003D09D9"/>
    <w:rsid w:val="003D23FE"/>
    <w:rsid w:val="003D6F74"/>
    <w:rsid w:val="003E27AB"/>
    <w:rsid w:val="003E4659"/>
    <w:rsid w:val="003E5100"/>
    <w:rsid w:val="003F0FDE"/>
    <w:rsid w:val="003F450F"/>
    <w:rsid w:val="0040376C"/>
    <w:rsid w:val="00405DED"/>
    <w:rsid w:val="00407AE0"/>
    <w:rsid w:val="0041326F"/>
    <w:rsid w:val="0041699D"/>
    <w:rsid w:val="00421339"/>
    <w:rsid w:val="0042408E"/>
    <w:rsid w:val="00424C33"/>
    <w:rsid w:val="0042642F"/>
    <w:rsid w:val="00435E50"/>
    <w:rsid w:val="0044634A"/>
    <w:rsid w:val="00447E2D"/>
    <w:rsid w:val="0045072A"/>
    <w:rsid w:val="00452FDD"/>
    <w:rsid w:val="00464B34"/>
    <w:rsid w:val="00466204"/>
    <w:rsid w:val="00470243"/>
    <w:rsid w:val="0047237B"/>
    <w:rsid w:val="004857B1"/>
    <w:rsid w:val="00490BBB"/>
    <w:rsid w:val="0049274A"/>
    <w:rsid w:val="00493B55"/>
    <w:rsid w:val="0049747B"/>
    <w:rsid w:val="004A7A99"/>
    <w:rsid w:val="004B4EC4"/>
    <w:rsid w:val="004C1C1B"/>
    <w:rsid w:val="004C25F3"/>
    <w:rsid w:val="004D1811"/>
    <w:rsid w:val="004D3234"/>
    <w:rsid w:val="004E0A35"/>
    <w:rsid w:val="004E228E"/>
    <w:rsid w:val="004E63B4"/>
    <w:rsid w:val="004E7C53"/>
    <w:rsid w:val="004F0477"/>
    <w:rsid w:val="00503FBE"/>
    <w:rsid w:val="00505737"/>
    <w:rsid w:val="00517670"/>
    <w:rsid w:val="00517C6F"/>
    <w:rsid w:val="0052400E"/>
    <w:rsid w:val="005247F6"/>
    <w:rsid w:val="005255CB"/>
    <w:rsid w:val="0052673E"/>
    <w:rsid w:val="00531449"/>
    <w:rsid w:val="00533EDB"/>
    <w:rsid w:val="0054211A"/>
    <w:rsid w:val="0054449A"/>
    <w:rsid w:val="00544AA0"/>
    <w:rsid w:val="005520E5"/>
    <w:rsid w:val="00552120"/>
    <w:rsid w:val="00552525"/>
    <w:rsid w:val="0055379E"/>
    <w:rsid w:val="00557140"/>
    <w:rsid w:val="00582184"/>
    <w:rsid w:val="0058597F"/>
    <w:rsid w:val="00592485"/>
    <w:rsid w:val="005936CC"/>
    <w:rsid w:val="005948DC"/>
    <w:rsid w:val="00597358"/>
    <w:rsid w:val="005A04E4"/>
    <w:rsid w:val="005A23BC"/>
    <w:rsid w:val="005A4263"/>
    <w:rsid w:val="005A5FD9"/>
    <w:rsid w:val="005A6137"/>
    <w:rsid w:val="005B5363"/>
    <w:rsid w:val="005C0AD0"/>
    <w:rsid w:val="005D2759"/>
    <w:rsid w:val="005D4715"/>
    <w:rsid w:val="005E1304"/>
    <w:rsid w:val="005E1B56"/>
    <w:rsid w:val="005E1ECF"/>
    <w:rsid w:val="005E7A01"/>
    <w:rsid w:val="005F35B4"/>
    <w:rsid w:val="005F69D9"/>
    <w:rsid w:val="005F6EFE"/>
    <w:rsid w:val="005F7F1F"/>
    <w:rsid w:val="00601FA1"/>
    <w:rsid w:val="00602095"/>
    <w:rsid w:val="00603D50"/>
    <w:rsid w:val="0061007D"/>
    <w:rsid w:val="00610A45"/>
    <w:rsid w:val="006225D4"/>
    <w:rsid w:val="0062584F"/>
    <w:rsid w:val="006356CD"/>
    <w:rsid w:val="00640ED0"/>
    <w:rsid w:val="00650F22"/>
    <w:rsid w:val="00662EA5"/>
    <w:rsid w:val="006658E0"/>
    <w:rsid w:val="00675A49"/>
    <w:rsid w:val="0067668E"/>
    <w:rsid w:val="00676778"/>
    <w:rsid w:val="00680525"/>
    <w:rsid w:val="00682DF1"/>
    <w:rsid w:val="00686022"/>
    <w:rsid w:val="00690AAD"/>
    <w:rsid w:val="00691EE6"/>
    <w:rsid w:val="0069657A"/>
    <w:rsid w:val="0069688B"/>
    <w:rsid w:val="006B08E3"/>
    <w:rsid w:val="006B2434"/>
    <w:rsid w:val="006C1AEE"/>
    <w:rsid w:val="006D6345"/>
    <w:rsid w:val="0071046C"/>
    <w:rsid w:val="00715B73"/>
    <w:rsid w:val="0072429D"/>
    <w:rsid w:val="00731C89"/>
    <w:rsid w:val="007374E0"/>
    <w:rsid w:val="00742A03"/>
    <w:rsid w:val="007441E8"/>
    <w:rsid w:val="00751018"/>
    <w:rsid w:val="007711EC"/>
    <w:rsid w:val="00771E65"/>
    <w:rsid w:val="007811F5"/>
    <w:rsid w:val="007A6485"/>
    <w:rsid w:val="007A7CCB"/>
    <w:rsid w:val="007B5EF5"/>
    <w:rsid w:val="007C738B"/>
    <w:rsid w:val="007D0CB5"/>
    <w:rsid w:val="007D4F50"/>
    <w:rsid w:val="007E310D"/>
    <w:rsid w:val="007E36C6"/>
    <w:rsid w:val="007E4126"/>
    <w:rsid w:val="007E42AD"/>
    <w:rsid w:val="007E46F9"/>
    <w:rsid w:val="007F23C5"/>
    <w:rsid w:val="007F5A6A"/>
    <w:rsid w:val="00810131"/>
    <w:rsid w:val="0081552B"/>
    <w:rsid w:val="00816808"/>
    <w:rsid w:val="00824B44"/>
    <w:rsid w:val="00825D8D"/>
    <w:rsid w:val="00830E3F"/>
    <w:rsid w:val="00835EF3"/>
    <w:rsid w:val="00854DFA"/>
    <w:rsid w:val="008625D6"/>
    <w:rsid w:val="00865BB6"/>
    <w:rsid w:val="0087036B"/>
    <w:rsid w:val="00884D60"/>
    <w:rsid w:val="008929B5"/>
    <w:rsid w:val="00895A93"/>
    <w:rsid w:val="008A334E"/>
    <w:rsid w:val="008B3140"/>
    <w:rsid w:val="008B7CD0"/>
    <w:rsid w:val="008D3B41"/>
    <w:rsid w:val="008E4248"/>
    <w:rsid w:val="008F506A"/>
    <w:rsid w:val="008F5D20"/>
    <w:rsid w:val="00902C00"/>
    <w:rsid w:val="0090689D"/>
    <w:rsid w:val="00930450"/>
    <w:rsid w:val="00936527"/>
    <w:rsid w:val="0094213C"/>
    <w:rsid w:val="00952623"/>
    <w:rsid w:val="00955B18"/>
    <w:rsid w:val="00967740"/>
    <w:rsid w:val="009704E4"/>
    <w:rsid w:val="00973CFD"/>
    <w:rsid w:val="0097508F"/>
    <w:rsid w:val="009801C7"/>
    <w:rsid w:val="0098061B"/>
    <w:rsid w:val="00991D57"/>
    <w:rsid w:val="00992E38"/>
    <w:rsid w:val="0099415F"/>
    <w:rsid w:val="009A2F81"/>
    <w:rsid w:val="009B15E8"/>
    <w:rsid w:val="009E40B5"/>
    <w:rsid w:val="009E41A8"/>
    <w:rsid w:val="009F7E89"/>
    <w:rsid w:val="00A00022"/>
    <w:rsid w:val="00A0702B"/>
    <w:rsid w:val="00A11EE6"/>
    <w:rsid w:val="00A21FC6"/>
    <w:rsid w:val="00A237F3"/>
    <w:rsid w:val="00A23CDB"/>
    <w:rsid w:val="00A24D22"/>
    <w:rsid w:val="00A26CD4"/>
    <w:rsid w:val="00A42E56"/>
    <w:rsid w:val="00A53C50"/>
    <w:rsid w:val="00A63768"/>
    <w:rsid w:val="00A63DF6"/>
    <w:rsid w:val="00A6494A"/>
    <w:rsid w:val="00A64D49"/>
    <w:rsid w:val="00A652C2"/>
    <w:rsid w:val="00A67E33"/>
    <w:rsid w:val="00A7236E"/>
    <w:rsid w:val="00A724FC"/>
    <w:rsid w:val="00A7267D"/>
    <w:rsid w:val="00A7646F"/>
    <w:rsid w:val="00A82E9E"/>
    <w:rsid w:val="00A841CC"/>
    <w:rsid w:val="00A915A0"/>
    <w:rsid w:val="00AA4320"/>
    <w:rsid w:val="00AB5C7A"/>
    <w:rsid w:val="00AB682F"/>
    <w:rsid w:val="00AB702E"/>
    <w:rsid w:val="00AC0E8E"/>
    <w:rsid w:val="00AC54CE"/>
    <w:rsid w:val="00AC5C32"/>
    <w:rsid w:val="00AD4913"/>
    <w:rsid w:val="00AE1A17"/>
    <w:rsid w:val="00AE2A7D"/>
    <w:rsid w:val="00AF4E5D"/>
    <w:rsid w:val="00AF56EB"/>
    <w:rsid w:val="00B01963"/>
    <w:rsid w:val="00B078CF"/>
    <w:rsid w:val="00B1480D"/>
    <w:rsid w:val="00B33F61"/>
    <w:rsid w:val="00B45C0D"/>
    <w:rsid w:val="00B56DC8"/>
    <w:rsid w:val="00B631E5"/>
    <w:rsid w:val="00B80191"/>
    <w:rsid w:val="00B838CF"/>
    <w:rsid w:val="00B92E90"/>
    <w:rsid w:val="00B95CC4"/>
    <w:rsid w:val="00BA1022"/>
    <w:rsid w:val="00BA1834"/>
    <w:rsid w:val="00BA2F43"/>
    <w:rsid w:val="00BB0542"/>
    <w:rsid w:val="00BB24AD"/>
    <w:rsid w:val="00BB4618"/>
    <w:rsid w:val="00BB62FA"/>
    <w:rsid w:val="00BB6ECB"/>
    <w:rsid w:val="00BC1FA3"/>
    <w:rsid w:val="00BC73CD"/>
    <w:rsid w:val="00BD372B"/>
    <w:rsid w:val="00BE1F0B"/>
    <w:rsid w:val="00BE3639"/>
    <w:rsid w:val="00BF20E9"/>
    <w:rsid w:val="00C05E17"/>
    <w:rsid w:val="00C149AD"/>
    <w:rsid w:val="00C1546D"/>
    <w:rsid w:val="00C16E52"/>
    <w:rsid w:val="00C2477E"/>
    <w:rsid w:val="00C247AA"/>
    <w:rsid w:val="00C361C9"/>
    <w:rsid w:val="00C4064B"/>
    <w:rsid w:val="00C406D1"/>
    <w:rsid w:val="00C428F2"/>
    <w:rsid w:val="00C47DA5"/>
    <w:rsid w:val="00C5728F"/>
    <w:rsid w:val="00C62FB1"/>
    <w:rsid w:val="00C65A10"/>
    <w:rsid w:val="00C66902"/>
    <w:rsid w:val="00C66BEC"/>
    <w:rsid w:val="00C772FD"/>
    <w:rsid w:val="00C8036D"/>
    <w:rsid w:val="00C80F4B"/>
    <w:rsid w:val="00C827DB"/>
    <w:rsid w:val="00C869EF"/>
    <w:rsid w:val="00C92057"/>
    <w:rsid w:val="00C947FF"/>
    <w:rsid w:val="00C94D42"/>
    <w:rsid w:val="00C95D3C"/>
    <w:rsid w:val="00CA6A0E"/>
    <w:rsid w:val="00CB0BF2"/>
    <w:rsid w:val="00CB1496"/>
    <w:rsid w:val="00CB4BF1"/>
    <w:rsid w:val="00CB6435"/>
    <w:rsid w:val="00CB6801"/>
    <w:rsid w:val="00CC10B6"/>
    <w:rsid w:val="00CC5B8B"/>
    <w:rsid w:val="00CD4B64"/>
    <w:rsid w:val="00CD4E89"/>
    <w:rsid w:val="00CE653A"/>
    <w:rsid w:val="00CF09C7"/>
    <w:rsid w:val="00CF0D6A"/>
    <w:rsid w:val="00CF3FFC"/>
    <w:rsid w:val="00CF4C49"/>
    <w:rsid w:val="00D009CC"/>
    <w:rsid w:val="00D00FE1"/>
    <w:rsid w:val="00D0187F"/>
    <w:rsid w:val="00D06313"/>
    <w:rsid w:val="00D0735C"/>
    <w:rsid w:val="00D12DA4"/>
    <w:rsid w:val="00D13188"/>
    <w:rsid w:val="00D213CB"/>
    <w:rsid w:val="00D2507D"/>
    <w:rsid w:val="00D27F85"/>
    <w:rsid w:val="00D370E4"/>
    <w:rsid w:val="00D425D8"/>
    <w:rsid w:val="00D46367"/>
    <w:rsid w:val="00D5145F"/>
    <w:rsid w:val="00D51EEA"/>
    <w:rsid w:val="00D57F7E"/>
    <w:rsid w:val="00D62435"/>
    <w:rsid w:val="00D63CD3"/>
    <w:rsid w:val="00D70A65"/>
    <w:rsid w:val="00D7127C"/>
    <w:rsid w:val="00D767A7"/>
    <w:rsid w:val="00D81CDF"/>
    <w:rsid w:val="00D91E74"/>
    <w:rsid w:val="00DB40E3"/>
    <w:rsid w:val="00DC2D8B"/>
    <w:rsid w:val="00DD1646"/>
    <w:rsid w:val="00DD756F"/>
    <w:rsid w:val="00DF1EFE"/>
    <w:rsid w:val="00DF7160"/>
    <w:rsid w:val="00E12ED6"/>
    <w:rsid w:val="00E14398"/>
    <w:rsid w:val="00E17F87"/>
    <w:rsid w:val="00E22EE1"/>
    <w:rsid w:val="00E25353"/>
    <w:rsid w:val="00E2668D"/>
    <w:rsid w:val="00E3351B"/>
    <w:rsid w:val="00E35081"/>
    <w:rsid w:val="00E358D5"/>
    <w:rsid w:val="00E36D7E"/>
    <w:rsid w:val="00E476D7"/>
    <w:rsid w:val="00E53A8D"/>
    <w:rsid w:val="00E6056B"/>
    <w:rsid w:val="00E6057B"/>
    <w:rsid w:val="00E61CD3"/>
    <w:rsid w:val="00E70809"/>
    <w:rsid w:val="00E7259C"/>
    <w:rsid w:val="00E813F5"/>
    <w:rsid w:val="00E90134"/>
    <w:rsid w:val="00E90EA1"/>
    <w:rsid w:val="00E95677"/>
    <w:rsid w:val="00EA3345"/>
    <w:rsid w:val="00EA7417"/>
    <w:rsid w:val="00EB3BA1"/>
    <w:rsid w:val="00EB7837"/>
    <w:rsid w:val="00EC28EC"/>
    <w:rsid w:val="00ED0526"/>
    <w:rsid w:val="00ED1E92"/>
    <w:rsid w:val="00ED6223"/>
    <w:rsid w:val="00ED633C"/>
    <w:rsid w:val="00EE1E07"/>
    <w:rsid w:val="00EE4DF6"/>
    <w:rsid w:val="00EF04AC"/>
    <w:rsid w:val="00EF5295"/>
    <w:rsid w:val="00EF54C3"/>
    <w:rsid w:val="00F02C4E"/>
    <w:rsid w:val="00F15357"/>
    <w:rsid w:val="00F1614C"/>
    <w:rsid w:val="00F225A1"/>
    <w:rsid w:val="00F26188"/>
    <w:rsid w:val="00F27AAE"/>
    <w:rsid w:val="00F31B12"/>
    <w:rsid w:val="00F350B4"/>
    <w:rsid w:val="00F3596B"/>
    <w:rsid w:val="00F375A4"/>
    <w:rsid w:val="00F40105"/>
    <w:rsid w:val="00F47EE5"/>
    <w:rsid w:val="00F547FA"/>
    <w:rsid w:val="00F66AF2"/>
    <w:rsid w:val="00F7765E"/>
    <w:rsid w:val="00F82450"/>
    <w:rsid w:val="00F83969"/>
    <w:rsid w:val="00F845C7"/>
    <w:rsid w:val="00F90B8C"/>
    <w:rsid w:val="00F94055"/>
    <w:rsid w:val="00F94AF3"/>
    <w:rsid w:val="00F97A25"/>
    <w:rsid w:val="00FA19FA"/>
    <w:rsid w:val="00FA31F8"/>
    <w:rsid w:val="00FA71F2"/>
    <w:rsid w:val="00FB6FCB"/>
    <w:rsid w:val="00FB781A"/>
    <w:rsid w:val="00FC437A"/>
    <w:rsid w:val="00FC79AD"/>
    <w:rsid w:val="00FD0D03"/>
    <w:rsid w:val="00FD3BA1"/>
    <w:rsid w:val="00FE441B"/>
    <w:rsid w:val="00FE7BD7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87644"/>
  <w15:chartTrackingRefBased/>
  <w15:docId w15:val="{0C8BCB2D-A2FE-4BC3-84FC-FD1433E6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character" w:customStyle="1" w:styleId="Brak">
    <w:name w:val="Brak"/>
    <w:rsid w:val="00A00022"/>
  </w:style>
  <w:style w:type="character" w:styleId="Odwoaniedokomentarza">
    <w:name w:val="annotation reference"/>
    <w:uiPriority w:val="99"/>
    <w:semiHidden/>
    <w:unhideWhenUsed/>
    <w:rsid w:val="0025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E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E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4E29"/>
    <w:rPr>
      <w:b/>
      <w:bCs/>
    </w:rPr>
  </w:style>
  <w:style w:type="character" w:customStyle="1" w:styleId="normaltextrun">
    <w:name w:val="normaltextrun"/>
    <w:rsid w:val="00E476D7"/>
  </w:style>
  <w:style w:type="paragraph" w:styleId="NormalnyWeb">
    <w:name w:val="Normal (Web)"/>
    <w:basedOn w:val="Normalny"/>
    <w:uiPriority w:val="99"/>
    <w:unhideWhenUsed/>
    <w:rsid w:val="00F225A1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225A1"/>
    <w:rPr>
      <w:i/>
      <w:iCs/>
    </w:rPr>
  </w:style>
  <w:style w:type="character" w:customStyle="1" w:styleId="eop">
    <w:name w:val="eop"/>
    <w:rsid w:val="00F225A1"/>
  </w:style>
  <w:style w:type="paragraph" w:styleId="Zwykytekst">
    <w:name w:val="Plain Text"/>
    <w:basedOn w:val="Normalny"/>
    <w:link w:val="ZwykytekstZnak"/>
    <w:uiPriority w:val="99"/>
    <w:unhideWhenUsed/>
    <w:rsid w:val="00C149A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9AD"/>
    <w:rPr>
      <w:rFonts w:ascii="Calibri" w:eastAsiaTheme="minorHAnsi" w:hAnsi="Calibri" w:cs="Consolas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E17F8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7F8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759"/>
  </w:style>
  <w:style w:type="character" w:styleId="Odwoanieprzypisudolnego">
    <w:name w:val="footnote reference"/>
    <w:basedOn w:val="Domylnaczcionkaakapitu"/>
    <w:uiPriority w:val="99"/>
    <w:semiHidden/>
    <w:unhideWhenUsed/>
    <w:rsid w:val="005D275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95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956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91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imielski@lewiata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ybieramlokalne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bd47ba5e64c616ba5270c90fbb4f6722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15f66dbafdc11b01a2e2a8b5bf13bc66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AD273-BF33-4EB0-8F01-5F764CD07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47E62-65F5-4970-9A0E-68C29A482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25DAD-85DA-42B2-8720-D589E6804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77B4E4-E784-4E29-8882-4A0527B85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5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 aby wpisać tytuł Adresata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dc:description/>
  <cp:lastModifiedBy>Monika Kułaga</cp:lastModifiedBy>
  <cp:revision>3</cp:revision>
  <cp:lastPrinted>2020-07-23T13:36:00Z</cp:lastPrinted>
  <dcterms:created xsi:type="dcterms:W3CDTF">2020-08-05T12:48:00Z</dcterms:created>
  <dcterms:modified xsi:type="dcterms:W3CDTF">2020-08-06T07:29:00Z</dcterms:modified>
</cp:coreProperties>
</file>